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C3E3" w14:textId="27AC1FAA" w:rsidR="00264318" w:rsidRPr="00264318" w:rsidRDefault="00EF53C9" w:rsidP="00264318">
      <w:pPr>
        <w:jc w:val="center"/>
        <w:rPr>
          <w:rFonts w:ascii="Times New Roman" w:hAnsi="Times New Roman"/>
          <w:b/>
          <w:bCs/>
          <w:sz w:val="28"/>
          <w:szCs w:val="28"/>
        </w:rPr>
      </w:pPr>
      <w:r w:rsidRPr="00264318">
        <w:rPr>
          <w:rFonts w:ascii="Times New Roman" w:hAnsi="Times New Roman"/>
          <w:b/>
          <w:bCs/>
          <w:sz w:val="28"/>
          <w:szCs w:val="28"/>
        </w:rPr>
        <w:t xml:space="preserve">Joseph A. McNeil IB </w:t>
      </w:r>
      <w:r w:rsidR="00444B2C">
        <w:rPr>
          <w:rFonts w:ascii="Times New Roman" w:hAnsi="Times New Roman"/>
          <w:b/>
          <w:bCs/>
          <w:sz w:val="28"/>
          <w:szCs w:val="28"/>
        </w:rPr>
        <w:t xml:space="preserve">PYP </w:t>
      </w:r>
      <w:r w:rsidR="00E81842" w:rsidRPr="00264318">
        <w:rPr>
          <w:rFonts w:ascii="Times New Roman" w:hAnsi="Times New Roman"/>
          <w:b/>
          <w:bCs/>
          <w:sz w:val="28"/>
          <w:szCs w:val="28"/>
        </w:rPr>
        <w:t>Elementary</w:t>
      </w:r>
      <w:r w:rsidR="00E81842" w:rsidRPr="00264318">
        <w:rPr>
          <w:rFonts w:ascii="Times New Roman" w:hAnsi="Times New Roman"/>
          <w:b/>
          <w:bCs/>
          <w:sz w:val="28"/>
          <w:szCs w:val="28"/>
        </w:rPr>
        <w:t xml:space="preserve"> </w:t>
      </w:r>
      <w:r w:rsidRPr="00264318">
        <w:rPr>
          <w:rFonts w:ascii="Times New Roman" w:hAnsi="Times New Roman"/>
          <w:b/>
          <w:bCs/>
          <w:sz w:val="28"/>
          <w:szCs w:val="28"/>
        </w:rPr>
        <w:t>Candidate</w:t>
      </w:r>
      <w:r w:rsidR="00836741" w:rsidRPr="00836741">
        <w:rPr>
          <w:rFonts w:ascii="Times New Roman" w:hAnsi="Times New Roman"/>
          <w:b/>
          <w:bCs/>
          <w:sz w:val="28"/>
          <w:szCs w:val="28"/>
        </w:rPr>
        <w:t xml:space="preserve"> </w:t>
      </w:r>
      <w:r w:rsidRPr="00264318">
        <w:rPr>
          <w:rFonts w:ascii="Times New Roman" w:hAnsi="Times New Roman"/>
          <w:b/>
          <w:bCs/>
          <w:sz w:val="28"/>
          <w:szCs w:val="28"/>
        </w:rPr>
        <w:t xml:space="preserve">School </w:t>
      </w:r>
    </w:p>
    <w:p w14:paraId="34FEA3FF" w14:textId="4CD63FD7" w:rsidR="00EF53C9" w:rsidRPr="00EF53C9" w:rsidRDefault="00EF53C9" w:rsidP="00264318">
      <w:pPr>
        <w:jc w:val="center"/>
        <w:rPr>
          <w:rFonts w:ascii="Times New Roman" w:hAnsi="Times New Roman"/>
          <w:b/>
          <w:bCs/>
          <w:sz w:val="24"/>
          <w:szCs w:val="24"/>
        </w:rPr>
      </w:pPr>
      <w:r w:rsidRPr="00264318">
        <w:rPr>
          <w:rFonts w:ascii="Times New Roman" w:hAnsi="Times New Roman"/>
          <w:b/>
          <w:bCs/>
          <w:sz w:val="28"/>
          <w:szCs w:val="28"/>
        </w:rPr>
        <w:t>Assessment</w:t>
      </w:r>
      <w:r w:rsidR="00836741">
        <w:rPr>
          <w:rFonts w:ascii="Times New Roman" w:hAnsi="Times New Roman"/>
          <w:b/>
          <w:bCs/>
          <w:sz w:val="28"/>
          <w:szCs w:val="28"/>
        </w:rPr>
        <w:t xml:space="preserve"> </w:t>
      </w:r>
      <w:r w:rsidRPr="00264318">
        <w:rPr>
          <w:rFonts w:ascii="Times New Roman" w:hAnsi="Times New Roman"/>
          <w:b/>
          <w:bCs/>
          <w:sz w:val="28"/>
          <w:szCs w:val="28"/>
        </w:rPr>
        <w:t xml:space="preserve">Policy </w:t>
      </w:r>
      <w:r>
        <w:rPr>
          <w:rFonts w:ascii="Times New Roman" w:hAnsi="Times New Roman"/>
          <w:b/>
          <w:bCs/>
          <w:sz w:val="24"/>
          <w:szCs w:val="24"/>
        </w:rPr>
        <w:t>(20</w:t>
      </w:r>
      <w:r w:rsidR="00581834">
        <w:rPr>
          <w:rFonts w:ascii="Times New Roman" w:hAnsi="Times New Roman"/>
          <w:b/>
          <w:bCs/>
          <w:sz w:val="24"/>
          <w:szCs w:val="24"/>
        </w:rPr>
        <w:t>20</w:t>
      </w:r>
      <w:r>
        <w:rPr>
          <w:rFonts w:ascii="Times New Roman" w:hAnsi="Times New Roman"/>
          <w:b/>
          <w:bCs/>
          <w:sz w:val="24"/>
          <w:szCs w:val="24"/>
        </w:rPr>
        <w:t>-202</w:t>
      </w:r>
      <w:r w:rsidR="00E81842">
        <w:rPr>
          <w:rFonts w:ascii="Times New Roman" w:hAnsi="Times New Roman"/>
          <w:b/>
          <w:bCs/>
          <w:sz w:val="24"/>
          <w:szCs w:val="24"/>
        </w:rPr>
        <w:t>1</w:t>
      </w:r>
      <w:r>
        <w:rPr>
          <w:rFonts w:ascii="Times New Roman" w:hAnsi="Times New Roman"/>
          <w:b/>
          <w:bCs/>
          <w:sz w:val="24"/>
          <w:szCs w:val="24"/>
        </w:rPr>
        <w:t>)</w:t>
      </w:r>
    </w:p>
    <w:p w14:paraId="27E640E2" w14:textId="366A5759" w:rsidR="00EF53C9" w:rsidRPr="00EF53C9" w:rsidRDefault="00836741" w:rsidP="00EF53C9">
      <w:pPr>
        <w:rPr>
          <w:rFonts w:ascii="Times New Roman" w:hAnsi="Times New Roman"/>
          <w:sz w:val="24"/>
          <w:szCs w:val="24"/>
        </w:rPr>
      </w:pPr>
      <w:r w:rsidRPr="00836741">
        <w:rPr>
          <w:rFonts w:ascii="Times New Roman" w:hAnsi="Times New Roman"/>
          <w:sz w:val="24"/>
          <w:szCs w:val="24"/>
        </w:rPr>
        <w:t>The purpose of this document is to clarify teachers’ understanding of the assessment process within our school setting</w:t>
      </w:r>
      <w:r>
        <w:rPr>
          <w:rFonts w:ascii="Times New Roman" w:hAnsi="Times New Roman"/>
          <w:sz w:val="24"/>
          <w:szCs w:val="24"/>
        </w:rPr>
        <w:t xml:space="preserve"> and </w:t>
      </w:r>
      <w:r w:rsidRPr="00EF53C9">
        <w:rPr>
          <w:rFonts w:ascii="Times New Roman" w:hAnsi="Times New Roman"/>
          <w:sz w:val="24"/>
          <w:szCs w:val="24"/>
        </w:rPr>
        <w:t xml:space="preserve">to define the assessment process that will be practiced at </w:t>
      </w:r>
      <w:r>
        <w:rPr>
          <w:rFonts w:ascii="Times New Roman" w:hAnsi="Times New Roman"/>
          <w:sz w:val="24"/>
          <w:szCs w:val="24"/>
        </w:rPr>
        <w:t>Joseph A. McNeil IB PYP Candidate</w:t>
      </w:r>
      <w:r w:rsidRPr="00836741">
        <w:rPr>
          <w:rFonts w:ascii="Times New Roman" w:hAnsi="Times New Roman"/>
          <w:sz w:val="24"/>
          <w:szCs w:val="24"/>
        </w:rPr>
        <w:t xml:space="preserve"> </w:t>
      </w:r>
      <w:r w:rsidRPr="00EF53C9">
        <w:rPr>
          <w:rFonts w:ascii="Times New Roman" w:hAnsi="Times New Roman"/>
          <w:sz w:val="24"/>
          <w:szCs w:val="24"/>
        </w:rPr>
        <w:t>Elementary</w:t>
      </w:r>
      <w:r>
        <w:rPr>
          <w:rFonts w:ascii="Times New Roman" w:hAnsi="Times New Roman"/>
          <w:sz w:val="24"/>
          <w:szCs w:val="24"/>
        </w:rPr>
        <w:t xml:space="preserve"> </w:t>
      </w:r>
      <w:r w:rsidRPr="00EF53C9">
        <w:rPr>
          <w:rFonts w:ascii="Times New Roman" w:hAnsi="Times New Roman"/>
          <w:sz w:val="24"/>
          <w:szCs w:val="24"/>
        </w:rPr>
        <w:t xml:space="preserve">School. </w:t>
      </w:r>
      <w:r w:rsidRPr="00836741">
        <w:rPr>
          <w:rFonts w:ascii="Times New Roman" w:hAnsi="Times New Roman"/>
          <w:sz w:val="24"/>
          <w:szCs w:val="24"/>
        </w:rPr>
        <w:t xml:space="preserve">It is a constantly evolving document that reflects our school’s unique assessment needs. Our assessment philosophy applies to the whole school and is to be communicated to and understood by all continuing and new teachers, students, parents, and administrators. It is directly linked to our </w:t>
      </w:r>
      <w:r w:rsidR="009630C2" w:rsidRPr="009630C2">
        <w:rPr>
          <w:rFonts w:ascii="Times New Roman" w:hAnsi="Times New Roman"/>
          <w:sz w:val="24"/>
          <w:szCs w:val="24"/>
        </w:rPr>
        <w:t>M</w:t>
      </w:r>
      <w:r w:rsidRPr="009630C2">
        <w:rPr>
          <w:rFonts w:ascii="Times New Roman" w:hAnsi="Times New Roman"/>
          <w:sz w:val="24"/>
          <w:szCs w:val="24"/>
        </w:rPr>
        <w:t xml:space="preserve">ission </w:t>
      </w:r>
      <w:r w:rsidR="009630C2" w:rsidRPr="009630C2">
        <w:rPr>
          <w:rFonts w:ascii="Times New Roman" w:hAnsi="Times New Roman"/>
          <w:sz w:val="24"/>
          <w:szCs w:val="24"/>
        </w:rPr>
        <w:t>S</w:t>
      </w:r>
      <w:r w:rsidRPr="009630C2">
        <w:rPr>
          <w:rFonts w:ascii="Times New Roman" w:hAnsi="Times New Roman"/>
          <w:sz w:val="24"/>
          <w:szCs w:val="24"/>
        </w:rPr>
        <w:t>tatement</w:t>
      </w:r>
      <w:r w:rsidRPr="00836741">
        <w:rPr>
          <w:rFonts w:ascii="Times New Roman" w:hAnsi="Times New Roman"/>
          <w:sz w:val="24"/>
          <w:szCs w:val="24"/>
        </w:rPr>
        <w:t xml:space="preserve"> is:</w:t>
      </w:r>
      <w:r w:rsidR="00C913CC" w:rsidRPr="00C913CC">
        <w:t xml:space="preserve"> </w:t>
      </w:r>
      <w:r w:rsidR="00C913CC" w:rsidRPr="00C913CC">
        <w:rPr>
          <w:rFonts w:ascii="Times New Roman" w:hAnsi="Times New Roman"/>
          <w:sz w:val="24"/>
          <w:szCs w:val="24"/>
        </w:rPr>
        <w:t xml:space="preserve">Joseph A. McNeil Elementary School provides a positive and nurturing environment committed to achieving excellence and success. All students are prepared to thrive in an evolving global society by learning to be critical thinkers, collaborative problem solvers, </w:t>
      </w:r>
      <w:r w:rsidR="00BF1288">
        <w:rPr>
          <w:rFonts w:ascii="Times New Roman" w:hAnsi="Times New Roman"/>
          <w:sz w:val="24"/>
          <w:szCs w:val="24"/>
        </w:rPr>
        <w:t xml:space="preserve">and </w:t>
      </w:r>
      <w:r w:rsidR="00C913CC" w:rsidRPr="00C913CC">
        <w:rPr>
          <w:rFonts w:ascii="Times New Roman" w:hAnsi="Times New Roman"/>
          <w:sz w:val="24"/>
          <w:szCs w:val="24"/>
        </w:rPr>
        <w:t>effective communicators</w:t>
      </w:r>
      <w:r w:rsidR="00BF1288">
        <w:rPr>
          <w:rFonts w:ascii="Times New Roman" w:hAnsi="Times New Roman"/>
          <w:sz w:val="24"/>
          <w:szCs w:val="24"/>
        </w:rPr>
        <w:t>.</w:t>
      </w:r>
      <w:r w:rsidR="00C913CC" w:rsidRPr="00C913CC">
        <w:rPr>
          <w:rFonts w:ascii="Times New Roman" w:hAnsi="Times New Roman"/>
          <w:sz w:val="24"/>
          <w:szCs w:val="24"/>
        </w:rPr>
        <w:t xml:space="preserve"> Our school community embraces diversity, promotes cultural awareness, and welcomes families and community as an important part of the learning process.</w:t>
      </w:r>
    </w:p>
    <w:p w14:paraId="4753F05F" w14:textId="77777777" w:rsidR="00EF53C9" w:rsidRPr="00EF53C9" w:rsidRDefault="00EF53C9" w:rsidP="00EF53C9">
      <w:pPr>
        <w:rPr>
          <w:rFonts w:ascii="Times New Roman" w:hAnsi="Times New Roman"/>
          <w:sz w:val="24"/>
          <w:szCs w:val="24"/>
        </w:rPr>
      </w:pPr>
      <w:r w:rsidRPr="00EF53C9">
        <w:rPr>
          <w:rFonts w:ascii="Times New Roman" w:hAnsi="Times New Roman"/>
          <w:sz w:val="24"/>
          <w:szCs w:val="24"/>
        </w:rPr>
        <w:t>Joseph A. McNeil</w:t>
      </w:r>
      <w:r w:rsidR="00FC76AD">
        <w:rPr>
          <w:rFonts w:ascii="Times New Roman" w:hAnsi="Times New Roman"/>
          <w:sz w:val="24"/>
          <w:szCs w:val="24"/>
        </w:rPr>
        <w:t xml:space="preserve"> IB PYP Candidate Elementary School aims </w:t>
      </w:r>
      <w:r w:rsidRPr="00EF53C9">
        <w:rPr>
          <w:rFonts w:ascii="Times New Roman" w:hAnsi="Times New Roman"/>
          <w:sz w:val="24"/>
          <w:szCs w:val="24"/>
        </w:rPr>
        <w:t>to prepare children to function successfully</w:t>
      </w:r>
      <w:r>
        <w:rPr>
          <w:rFonts w:ascii="Times New Roman" w:hAnsi="Times New Roman"/>
          <w:sz w:val="24"/>
          <w:szCs w:val="24"/>
        </w:rPr>
        <w:t xml:space="preserve"> </w:t>
      </w:r>
      <w:r w:rsidRPr="00EF53C9">
        <w:rPr>
          <w:rFonts w:ascii="Times New Roman" w:hAnsi="Times New Roman"/>
          <w:sz w:val="24"/>
          <w:szCs w:val="24"/>
        </w:rPr>
        <w:t>in a global and changing world by helping every student:</w:t>
      </w:r>
    </w:p>
    <w:p w14:paraId="7A395748"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develop a love of learning</w:t>
      </w:r>
    </w:p>
    <w:p w14:paraId="04D65F25"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 xml:space="preserve">become caring </w:t>
      </w:r>
      <w:r w:rsidR="00264318">
        <w:rPr>
          <w:rFonts w:ascii="Times New Roman" w:hAnsi="Times New Roman"/>
          <w:sz w:val="24"/>
          <w:szCs w:val="24"/>
        </w:rPr>
        <w:t>for</w:t>
      </w:r>
      <w:r w:rsidRPr="00EF53C9">
        <w:rPr>
          <w:rFonts w:ascii="Times New Roman" w:hAnsi="Times New Roman"/>
          <w:sz w:val="24"/>
          <w:szCs w:val="24"/>
        </w:rPr>
        <w:t xml:space="preserve"> others and the world we live in</w:t>
      </w:r>
    </w:p>
    <w:p w14:paraId="2F0CB6D4"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practice and demonstrate critical thinking skills through inquiry</w:t>
      </w:r>
    </w:p>
    <w:p w14:paraId="15CEB930"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strive for maximum academic growth and knowledge</w:t>
      </w:r>
    </w:p>
    <w:p w14:paraId="36A31591"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recognize and enhance strengths and talents</w:t>
      </w:r>
    </w:p>
    <w:p w14:paraId="297F3F2F"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 xml:space="preserve">value and respect one-self and other’s backgrounds, </w:t>
      </w:r>
      <w:proofErr w:type="gramStart"/>
      <w:r w:rsidRPr="00EF53C9">
        <w:rPr>
          <w:rFonts w:ascii="Times New Roman" w:hAnsi="Times New Roman"/>
          <w:sz w:val="24"/>
          <w:szCs w:val="24"/>
        </w:rPr>
        <w:t>beliefs</w:t>
      </w:r>
      <w:proofErr w:type="gramEnd"/>
      <w:r w:rsidRPr="00EF53C9">
        <w:rPr>
          <w:rFonts w:ascii="Times New Roman" w:hAnsi="Times New Roman"/>
          <w:sz w:val="24"/>
          <w:szCs w:val="24"/>
        </w:rPr>
        <w:t xml:space="preserve"> and cultures</w:t>
      </w:r>
    </w:p>
    <w:p w14:paraId="11A7A9F2" w14:textId="77777777" w:rsidR="00EF53C9" w:rsidRPr="00EF53C9" w:rsidRDefault="00EF53C9" w:rsidP="00EF53C9">
      <w:pPr>
        <w:pStyle w:val="ColorfulList-Accent11"/>
        <w:numPr>
          <w:ilvl w:val="0"/>
          <w:numId w:val="1"/>
        </w:numPr>
        <w:rPr>
          <w:rFonts w:ascii="Times New Roman" w:hAnsi="Times New Roman"/>
          <w:sz w:val="24"/>
          <w:szCs w:val="24"/>
        </w:rPr>
      </w:pPr>
      <w:r w:rsidRPr="00EF53C9">
        <w:rPr>
          <w:rFonts w:ascii="Times New Roman" w:hAnsi="Times New Roman"/>
          <w:sz w:val="24"/>
          <w:szCs w:val="24"/>
        </w:rPr>
        <w:t xml:space="preserve">develop a sense of </w:t>
      </w:r>
      <w:r w:rsidR="00836741" w:rsidRPr="00EF53C9">
        <w:rPr>
          <w:rFonts w:ascii="Times New Roman" w:hAnsi="Times New Roman"/>
          <w:sz w:val="24"/>
          <w:szCs w:val="24"/>
        </w:rPr>
        <w:t>international</w:t>
      </w:r>
      <w:r w:rsidR="00836741">
        <w:rPr>
          <w:rFonts w:ascii="Times New Roman" w:hAnsi="Times New Roman"/>
          <w:sz w:val="24"/>
          <w:szCs w:val="24"/>
        </w:rPr>
        <w:t xml:space="preserve"> mindedness</w:t>
      </w:r>
    </w:p>
    <w:p w14:paraId="682F6168" w14:textId="77777777" w:rsidR="00EF53C9" w:rsidRPr="00EF53C9" w:rsidRDefault="00EF53C9" w:rsidP="00EF53C9">
      <w:pPr>
        <w:rPr>
          <w:rFonts w:ascii="Times New Roman" w:hAnsi="Times New Roman"/>
          <w:sz w:val="24"/>
          <w:szCs w:val="24"/>
        </w:rPr>
      </w:pPr>
      <w:r w:rsidRPr="00EF53C9">
        <w:rPr>
          <w:rFonts w:ascii="Times New Roman" w:hAnsi="Times New Roman"/>
          <w:sz w:val="24"/>
          <w:szCs w:val="24"/>
        </w:rPr>
        <w:t>The teachers, staff</w:t>
      </w:r>
      <w:r w:rsidR="00264318">
        <w:rPr>
          <w:rFonts w:ascii="Times New Roman" w:hAnsi="Times New Roman"/>
          <w:sz w:val="24"/>
          <w:szCs w:val="24"/>
        </w:rPr>
        <w:t>,</w:t>
      </w:r>
      <w:r w:rsidRPr="00EF53C9">
        <w:rPr>
          <w:rFonts w:ascii="Times New Roman" w:hAnsi="Times New Roman"/>
          <w:sz w:val="24"/>
          <w:szCs w:val="24"/>
        </w:rPr>
        <w:t xml:space="preserve"> administrators, </w:t>
      </w:r>
      <w:r w:rsidR="005B5E9B">
        <w:rPr>
          <w:rFonts w:ascii="Times New Roman" w:hAnsi="Times New Roman"/>
          <w:sz w:val="24"/>
          <w:szCs w:val="24"/>
        </w:rPr>
        <w:t xml:space="preserve">and parents </w:t>
      </w:r>
      <w:r w:rsidRPr="00EF53C9">
        <w:rPr>
          <w:rFonts w:ascii="Times New Roman" w:hAnsi="Times New Roman"/>
          <w:sz w:val="24"/>
          <w:szCs w:val="24"/>
        </w:rPr>
        <w:t>working in partnership, will promote</w:t>
      </w:r>
      <w:r w:rsidR="00FC76AD">
        <w:rPr>
          <w:rFonts w:ascii="Times New Roman" w:hAnsi="Times New Roman"/>
          <w:sz w:val="24"/>
          <w:szCs w:val="24"/>
        </w:rPr>
        <w:t xml:space="preserve"> </w:t>
      </w:r>
      <w:r w:rsidRPr="00EF53C9">
        <w:rPr>
          <w:rFonts w:ascii="Times New Roman" w:hAnsi="Times New Roman"/>
          <w:sz w:val="24"/>
          <w:szCs w:val="24"/>
        </w:rPr>
        <w:t>communication and pursue growth to maximize the educational environment.</w:t>
      </w:r>
    </w:p>
    <w:p w14:paraId="7CB8D155" w14:textId="77777777" w:rsidR="00EF53C9" w:rsidRPr="00EF53C9" w:rsidRDefault="00EF53C9" w:rsidP="00EF53C9">
      <w:pPr>
        <w:rPr>
          <w:rFonts w:ascii="Times New Roman" w:hAnsi="Times New Roman"/>
          <w:b/>
          <w:bCs/>
          <w:sz w:val="24"/>
          <w:szCs w:val="24"/>
        </w:rPr>
      </w:pPr>
      <w:r w:rsidRPr="00EF53C9">
        <w:rPr>
          <w:rFonts w:ascii="Times New Roman" w:hAnsi="Times New Roman"/>
          <w:b/>
          <w:bCs/>
          <w:sz w:val="24"/>
          <w:szCs w:val="24"/>
        </w:rPr>
        <w:t>Philosophy</w:t>
      </w:r>
    </w:p>
    <w:p w14:paraId="5943A210" w14:textId="77777777" w:rsidR="00EF53C9" w:rsidRDefault="00EF53C9" w:rsidP="00EF53C9">
      <w:pPr>
        <w:rPr>
          <w:rFonts w:ascii="Times New Roman" w:hAnsi="Times New Roman"/>
          <w:sz w:val="24"/>
          <w:szCs w:val="24"/>
        </w:rPr>
      </w:pPr>
      <w:r w:rsidRPr="00EF53C9">
        <w:rPr>
          <w:rFonts w:ascii="Times New Roman" w:hAnsi="Times New Roman"/>
          <w:sz w:val="24"/>
          <w:szCs w:val="24"/>
        </w:rPr>
        <w:t xml:space="preserve">The </w:t>
      </w:r>
      <w:r>
        <w:rPr>
          <w:rFonts w:ascii="Times New Roman" w:hAnsi="Times New Roman"/>
          <w:sz w:val="24"/>
          <w:szCs w:val="24"/>
        </w:rPr>
        <w:t>Joseph A. McNeil</w:t>
      </w:r>
      <w:r w:rsidRPr="00EF53C9">
        <w:rPr>
          <w:rFonts w:ascii="Times New Roman" w:hAnsi="Times New Roman"/>
          <w:sz w:val="24"/>
          <w:szCs w:val="24"/>
        </w:rPr>
        <w:t xml:space="preserve"> </w:t>
      </w:r>
      <w:r w:rsidR="00444B2C">
        <w:rPr>
          <w:rFonts w:ascii="Times New Roman" w:hAnsi="Times New Roman"/>
          <w:sz w:val="24"/>
          <w:szCs w:val="24"/>
        </w:rPr>
        <w:t xml:space="preserve">IB PYP </w:t>
      </w:r>
      <w:r w:rsidRPr="00EF53C9">
        <w:rPr>
          <w:rFonts w:ascii="Times New Roman" w:hAnsi="Times New Roman"/>
          <w:sz w:val="24"/>
          <w:szCs w:val="24"/>
        </w:rPr>
        <w:t>Elementary</w:t>
      </w:r>
      <w:r w:rsidR="00444B2C">
        <w:rPr>
          <w:rFonts w:ascii="Times New Roman" w:hAnsi="Times New Roman"/>
          <w:sz w:val="24"/>
          <w:szCs w:val="24"/>
        </w:rPr>
        <w:t xml:space="preserve"> Candidate School</w:t>
      </w:r>
      <w:r w:rsidRPr="00EF53C9">
        <w:rPr>
          <w:rFonts w:ascii="Times New Roman" w:hAnsi="Times New Roman"/>
          <w:sz w:val="24"/>
          <w:szCs w:val="24"/>
        </w:rPr>
        <w:t xml:space="preserve"> community supports the IB philosophy of backward design. This</w:t>
      </w:r>
      <w:r>
        <w:rPr>
          <w:rFonts w:ascii="Times New Roman" w:hAnsi="Times New Roman"/>
          <w:sz w:val="24"/>
          <w:szCs w:val="24"/>
        </w:rPr>
        <w:t xml:space="preserve"> </w:t>
      </w:r>
      <w:r w:rsidRPr="00EF53C9">
        <w:rPr>
          <w:rFonts w:ascii="Times New Roman" w:hAnsi="Times New Roman"/>
          <w:sz w:val="24"/>
          <w:szCs w:val="24"/>
        </w:rPr>
        <w:t>philosophy includes understanding and communicating to teachers, students, parents, staff</w:t>
      </w:r>
      <w:r w:rsidR="00264318">
        <w:rPr>
          <w:rFonts w:ascii="Times New Roman" w:hAnsi="Times New Roman"/>
          <w:sz w:val="24"/>
          <w:szCs w:val="24"/>
        </w:rPr>
        <w:t>,</w:t>
      </w:r>
      <w:r w:rsidRPr="00EF53C9">
        <w:rPr>
          <w:rFonts w:ascii="Times New Roman" w:hAnsi="Times New Roman"/>
          <w:sz w:val="24"/>
          <w:szCs w:val="24"/>
        </w:rPr>
        <w:t xml:space="preserve"> and</w:t>
      </w:r>
      <w:r>
        <w:rPr>
          <w:rFonts w:ascii="Times New Roman" w:hAnsi="Times New Roman"/>
          <w:sz w:val="24"/>
          <w:szCs w:val="24"/>
        </w:rPr>
        <w:t xml:space="preserve"> </w:t>
      </w:r>
      <w:r w:rsidRPr="00EF53C9">
        <w:rPr>
          <w:rFonts w:ascii="Times New Roman" w:hAnsi="Times New Roman"/>
          <w:sz w:val="24"/>
          <w:szCs w:val="24"/>
        </w:rPr>
        <w:t>administrators what will be assessed, the methods used to assess, the purpose of the</w:t>
      </w:r>
      <w:r>
        <w:rPr>
          <w:rFonts w:ascii="Times New Roman" w:hAnsi="Times New Roman"/>
          <w:sz w:val="24"/>
          <w:szCs w:val="24"/>
        </w:rPr>
        <w:t xml:space="preserve"> </w:t>
      </w:r>
      <w:r w:rsidRPr="00EF53C9">
        <w:rPr>
          <w:rFonts w:ascii="Times New Roman" w:hAnsi="Times New Roman"/>
          <w:sz w:val="24"/>
          <w:szCs w:val="24"/>
        </w:rPr>
        <w:t>assessment and the criteria of success for each type of assessment.</w:t>
      </w:r>
    </w:p>
    <w:p w14:paraId="12AD2724" w14:textId="77777777" w:rsidR="00EF53C9" w:rsidRDefault="00EF53C9" w:rsidP="00EF53C9">
      <w:pPr>
        <w:rPr>
          <w:rFonts w:ascii="Times New Roman" w:hAnsi="Times New Roman"/>
          <w:sz w:val="24"/>
          <w:szCs w:val="24"/>
        </w:rPr>
      </w:pPr>
      <w:r w:rsidRPr="00EF53C9">
        <w:rPr>
          <w:rFonts w:ascii="Times New Roman" w:hAnsi="Times New Roman"/>
          <w:sz w:val="24"/>
          <w:szCs w:val="24"/>
        </w:rPr>
        <w:t>Assessment is ongoing throughout the learning process and is used to guide teaching and</w:t>
      </w:r>
      <w:r>
        <w:rPr>
          <w:rFonts w:ascii="Times New Roman" w:hAnsi="Times New Roman"/>
          <w:sz w:val="24"/>
          <w:szCs w:val="24"/>
        </w:rPr>
        <w:t xml:space="preserve"> </w:t>
      </w:r>
      <w:r w:rsidRPr="00EF53C9">
        <w:rPr>
          <w:rFonts w:ascii="Times New Roman" w:hAnsi="Times New Roman"/>
          <w:sz w:val="24"/>
          <w:szCs w:val="24"/>
        </w:rPr>
        <w:t>learning. This assessment process includes assessment of prior knowledge, formative</w:t>
      </w:r>
      <w:r>
        <w:rPr>
          <w:rFonts w:ascii="Times New Roman" w:hAnsi="Times New Roman"/>
          <w:sz w:val="24"/>
          <w:szCs w:val="24"/>
        </w:rPr>
        <w:t xml:space="preserve"> </w:t>
      </w:r>
      <w:r w:rsidRPr="00EF53C9">
        <w:rPr>
          <w:rFonts w:ascii="Times New Roman" w:hAnsi="Times New Roman"/>
          <w:sz w:val="24"/>
          <w:szCs w:val="24"/>
        </w:rPr>
        <w:t>assessments to drive instruction and summative assessments to demonstrate conceptual</w:t>
      </w:r>
      <w:r>
        <w:rPr>
          <w:rFonts w:ascii="Times New Roman" w:hAnsi="Times New Roman"/>
          <w:sz w:val="24"/>
          <w:szCs w:val="24"/>
        </w:rPr>
        <w:t xml:space="preserve"> </w:t>
      </w:r>
      <w:r w:rsidRPr="00EF53C9">
        <w:rPr>
          <w:rFonts w:ascii="Times New Roman" w:hAnsi="Times New Roman"/>
          <w:sz w:val="24"/>
          <w:szCs w:val="24"/>
        </w:rPr>
        <w:t>understanding.</w:t>
      </w:r>
    </w:p>
    <w:p w14:paraId="17C35610" w14:textId="77777777" w:rsidR="005E401C" w:rsidRPr="005E401C" w:rsidRDefault="005E401C" w:rsidP="005E401C">
      <w:pPr>
        <w:spacing w:after="0" w:line="240" w:lineRule="auto"/>
        <w:rPr>
          <w:rFonts w:ascii="Times New Roman" w:hAnsi="Times New Roman"/>
          <w:sz w:val="24"/>
          <w:szCs w:val="24"/>
        </w:rPr>
      </w:pPr>
      <w:r w:rsidRPr="005E401C">
        <w:rPr>
          <w:rFonts w:ascii="Times New Roman" w:hAnsi="Times New Roman"/>
          <w:sz w:val="24"/>
          <w:szCs w:val="24"/>
        </w:rPr>
        <w:t>Student and teacher self-assessment and reflection serve as valuable steps in the learning</w:t>
      </w:r>
    </w:p>
    <w:p w14:paraId="3BC97051" w14:textId="77777777" w:rsidR="005E401C" w:rsidRPr="005E401C" w:rsidRDefault="005E401C" w:rsidP="005E401C">
      <w:pPr>
        <w:spacing w:after="0" w:line="240" w:lineRule="auto"/>
        <w:rPr>
          <w:rFonts w:ascii="Times New Roman" w:hAnsi="Times New Roman"/>
          <w:sz w:val="24"/>
          <w:szCs w:val="24"/>
        </w:rPr>
      </w:pPr>
      <w:r w:rsidRPr="005E401C">
        <w:rPr>
          <w:rFonts w:ascii="Times New Roman" w:hAnsi="Times New Roman"/>
          <w:sz w:val="24"/>
          <w:szCs w:val="24"/>
        </w:rPr>
        <w:t>process. It enhances student learning throughout the Program of Inquiry and guides them</w:t>
      </w:r>
    </w:p>
    <w:p w14:paraId="39E6985C" w14:textId="77777777" w:rsidR="005E401C" w:rsidRDefault="005E401C" w:rsidP="005E401C">
      <w:pPr>
        <w:spacing w:after="0" w:line="240" w:lineRule="auto"/>
        <w:rPr>
          <w:rFonts w:ascii="Times New Roman" w:hAnsi="Times New Roman"/>
          <w:sz w:val="24"/>
          <w:szCs w:val="24"/>
        </w:rPr>
      </w:pPr>
      <w:r w:rsidRPr="005E401C">
        <w:rPr>
          <w:rFonts w:ascii="Times New Roman" w:hAnsi="Times New Roman"/>
          <w:sz w:val="24"/>
          <w:szCs w:val="24"/>
        </w:rPr>
        <w:t xml:space="preserve">through the PYP elements </w:t>
      </w:r>
      <w:r w:rsidR="003B295B" w:rsidRPr="005E401C">
        <w:rPr>
          <w:rFonts w:ascii="Times New Roman" w:hAnsi="Times New Roman"/>
          <w:sz w:val="24"/>
          <w:szCs w:val="24"/>
        </w:rPr>
        <w:t xml:space="preserve">of </w:t>
      </w:r>
      <w:r w:rsidR="003B295B">
        <w:rPr>
          <w:rFonts w:ascii="Times New Roman" w:hAnsi="Times New Roman"/>
          <w:sz w:val="24"/>
          <w:szCs w:val="24"/>
        </w:rPr>
        <w:t xml:space="preserve">Teaching and </w:t>
      </w:r>
      <w:r w:rsidRPr="005E401C">
        <w:rPr>
          <w:rFonts w:ascii="Times New Roman" w:hAnsi="Times New Roman"/>
          <w:sz w:val="24"/>
          <w:szCs w:val="24"/>
        </w:rPr>
        <w:t>learning:</w:t>
      </w:r>
    </w:p>
    <w:p w14:paraId="5E6FDF75" w14:textId="77777777" w:rsidR="000402EB" w:rsidRDefault="000402EB" w:rsidP="005E401C">
      <w:pPr>
        <w:spacing w:after="0" w:line="240" w:lineRule="auto"/>
        <w:rPr>
          <w:rFonts w:ascii="Times New Roman" w:hAnsi="Times New Roman"/>
          <w:sz w:val="24"/>
          <w:szCs w:val="24"/>
        </w:rPr>
      </w:pPr>
    </w:p>
    <w:p w14:paraId="04DC63C6" w14:textId="77777777" w:rsidR="00444B2C" w:rsidRPr="005E401C" w:rsidRDefault="00444B2C" w:rsidP="005E401C">
      <w:pPr>
        <w:spacing w:after="0" w:line="240" w:lineRule="auto"/>
        <w:rPr>
          <w:rFonts w:ascii="Times New Roman" w:hAnsi="Times New Roman"/>
          <w:sz w:val="24"/>
          <w:szCs w:val="24"/>
        </w:rPr>
      </w:pPr>
    </w:p>
    <w:p w14:paraId="15EC555C" w14:textId="77777777" w:rsidR="005E401C" w:rsidRPr="005E401C" w:rsidRDefault="005E401C" w:rsidP="005E401C">
      <w:pPr>
        <w:pStyle w:val="ColorfulList-Accent11"/>
        <w:numPr>
          <w:ilvl w:val="0"/>
          <w:numId w:val="2"/>
        </w:numPr>
        <w:rPr>
          <w:rFonts w:ascii="Times New Roman" w:hAnsi="Times New Roman"/>
          <w:sz w:val="24"/>
          <w:szCs w:val="24"/>
        </w:rPr>
      </w:pPr>
      <w:r w:rsidRPr="005E401C">
        <w:rPr>
          <w:rFonts w:ascii="Times New Roman" w:hAnsi="Times New Roman"/>
          <w:sz w:val="24"/>
          <w:szCs w:val="24"/>
        </w:rPr>
        <w:lastRenderedPageBreak/>
        <w:t>the acquisition of knowledge</w:t>
      </w:r>
    </w:p>
    <w:p w14:paraId="26936744" w14:textId="77777777" w:rsidR="003B295B" w:rsidRDefault="005E401C" w:rsidP="003B295B">
      <w:pPr>
        <w:pStyle w:val="ColorfulList-Accent11"/>
        <w:numPr>
          <w:ilvl w:val="0"/>
          <w:numId w:val="2"/>
        </w:numPr>
        <w:rPr>
          <w:rFonts w:ascii="Times New Roman" w:hAnsi="Times New Roman"/>
          <w:sz w:val="24"/>
          <w:szCs w:val="24"/>
        </w:rPr>
      </w:pPr>
      <w:r w:rsidRPr="005E401C">
        <w:rPr>
          <w:rFonts w:ascii="Times New Roman" w:hAnsi="Times New Roman"/>
          <w:sz w:val="24"/>
          <w:szCs w:val="24"/>
        </w:rPr>
        <w:t>the understanding of concepts</w:t>
      </w:r>
    </w:p>
    <w:p w14:paraId="7FED620F" w14:textId="77777777" w:rsidR="005E401C" w:rsidRPr="003B295B" w:rsidRDefault="003B295B" w:rsidP="003B295B">
      <w:pPr>
        <w:pStyle w:val="ColorfulList-Accent11"/>
        <w:numPr>
          <w:ilvl w:val="0"/>
          <w:numId w:val="2"/>
        </w:numPr>
        <w:rPr>
          <w:rFonts w:ascii="Times New Roman" w:hAnsi="Times New Roman"/>
          <w:sz w:val="24"/>
          <w:szCs w:val="24"/>
        </w:rPr>
      </w:pPr>
      <w:r>
        <w:rPr>
          <w:rFonts w:ascii="Times New Roman" w:hAnsi="Times New Roman"/>
          <w:sz w:val="24"/>
          <w:szCs w:val="24"/>
        </w:rPr>
        <w:t>the</w:t>
      </w:r>
      <w:r w:rsidR="0067546B" w:rsidRPr="003B295B">
        <w:rPr>
          <w:rFonts w:ascii="Times New Roman" w:hAnsi="Times New Roman"/>
          <w:sz w:val="24"/>
          <w:szCs w:val="24"/>
        </w:rPr>
        <w:t xml:space="preserve"> approaches to learning</w:t>
      </w:r>
      <w:r w:rsidR="00444B2C" w:rsidRPr="003B295B">
        <w:rPr>
          <w:rFonts w:ascii="Times New Roman" w:hAnsi="Times New Roman"/>
          <w:strike/>
          <w:sz w:val="24"/>
          <w:szCs w:val="24"/>
        </w:rPr>
        <w:t xml:space="preserve"> </w:t>
      </w:r>
    </w:p>
    <w:p w14:paraId="50D7C8CB" w14:textId="77777777" w:rsidR="002D30D5" w:rsidRPr="00D84954" w:rsidRDefault="005E401C" w:rsidP="002D30D5">
      <w:pPr>
        <w:pStyle w:val="ColorfulList-Accent11"/>
        <w:numPr>
          <w:ilvl w:val="0"/>
          <w:numId w:val="2"/>
        </w:numPr>
        <w:rPr>
          <w:rFonts w:ascii="Times New Roman" w:hAnsi="Times New Roman"/>
          <w:sz w:val="24"/>
          <w:szCs w:val="24"/>
        </w:rPr>
      </w:pPr>
      <w:r w:rsidRPr="005E401C">
        <w:rPr>
          <w:rFonts w:ascii="Times New Roman" w:hAnsi="Times New Roman"/>
          <w:sz w:val="24"/>
          <w:szCs w:val="24"/>
        </w:rPr>
        <w:t xml:space="preserve">the decision to </w:t>
      </w:r>
      <w:proofErr w:type="gramStart"/>
      <w:r w:rsidR="00951E35">
        <w:rPr>
          <w:rFonts w:ascii="Times New Roman" w:hAnsi="Times New Roman"/>
          <w:sz w:val="24"/>
          <w:szCs w:val="24"/>
        </w:rPr>
        <w:t>take action</w:t>
      </w:r>
      <w:proofErr w:type="gramEnd"/>
      <w:r w:rsidR="00951E35">
        <w:rPr>
          <w:rFonts w:ascii="Times New Roman" w:hAnsi="Times New Roman"/>
          <w:sz w:val="24"/>
          <w:szCs w:val="24"/>
        </w:rPr>
        <w:t>.</w:t>
      </w:r>
    </w:p>
    <w:p w14:paraId="013EEA98" w14:textId="77777777" w:rsidR="00EF53C9" w:rsidRDefault="005E401C" w:rsidP="002D30D5">
      <w:pPr>
        <w:rPr>
          <w:rFonts w:ascii="Times New Roman" w:hAnsi="Times New Roman"/>
          <w:sz w:val="24"/>
          <w:szCs w:val="24"/>
        </w:rPr>
      </w:pPr>
      <w:r w:rsidRPr="002D30D5">
        <w:rPr>
          <w:rFonts w:ascii="Times New Roman" w:hAnsi="Times New Roman"/>
          <w:sz w:val="24"/>
          <w:szCs w:val="24"/>
        </w:rPr>
        <w:t>Teachers are mindful that students are unique and at different stages in the learning</w:t>
      </w:r>
      <w:r w:rsidR="002D30D5">
        <w:rPr>
          <w:rFonts w:ascii="Times New Roman" w:hAnsi="Times New Roman"/>
          <w:sz w:val="24"/>
          <w:szCs w:val="24"/>
        </w:rPr>
        <w:t xml:space="preserve"> </w:t>
      </w:r>
      <w:r w:rsidRPr="005E401C">
        <w:rPr>
          <w:rFonts w:ascii="Times New Roman" w:hAnsi="Times New Roman"/>
          <w:sz w:val="24"/>
          <w:szCs w:val="24"/>
        </w:rPr>
        <w:t>process. They also understand that there are various types of learners, with various interests.</w:t>
      </w:r>
      <w:r w:rsidR="002D30D5">
        <w:rPr>
          <w:rFonts w:ascii="Times New Roman" w:hAnsi="Times New Roman"/>
          <w:sz w:val="24"/>
          <w:szCs w:val="24"/>
        </w:rPr>
        <w:t xml:space="preserve"> </w:t>
      </w:r>
      <w:r w:rsidRPr="005E401C">
        <w:rPr>
          <w:rFonts w:ascii="Times New Roman" w:hAnsi="Times New Roman"/>
          <w:sz w:val="24"/>
          <w:szCs w:val="24"/>
        </w:rPr>
        <w:t>Assessments should accommodate for these variations.</w:t>
      </w:r>
    </w:p>
    <w:p w14:paraId="65BA6A56" w14:textId="77777777" w:rsidR="00444B2C" w:rsidRPr="00444B2C" w:rsidRDefault="00444B2C" w:rsidP="00444B2C">
      <w:pPr>
        <w:rPr>
          <w:rFonts w:ascii="Times New Roman" w:hAnsi="Times New Roman"/>
          <w:b/>
          <w:bCs/>
          <w:sz w:val="24"/>
          <w:szCs w:val="24"/>
        </w:rPr>
      </w:pPr>
      <w:r w:rsidRPr="00444B2C">
        <w:rPr>
          <w:rFonts w:ascii="Times New Roman" w:hAnsi="Times New Roman"/>
          <w:b/>
          <w:bCs/>
          <w:sz w:val="24"/>
          <w:szCs w:val="24"/>
        </w:rPr>
        <w:t>Written Curriculum</w:t>
      </w:r>
    </w:p>
    <w:p w14:paraId="3B8E4A06" w14:textId="77777777" w:rsidR="00444B2C" w:rsidRDefault="00444B2C" w:rsidP="00444B2C">
      <w:pPr>
        <w:rPr>
          <w:rFonts w:ascii="Times New Roman" w:hAnsi="Times New Roman"/>
          <w:sz w:val="24"/>
          <w:szCs w:val="24"/>
        </w:rPr>
      </w:pPr>
      <w:r w:rsidRPr="00444B2C">
        <w:rPr>
          <w:rFonts w:ascii="Times New Roman" w:hAnsi="Times New Roman"/>
          <w:sz w:val="24"/>
          <w:szCs w:val="24"/>
        </w:rPr>
        <w:t xml:space="preserve"> Standard</w:t>
      </w:r>
      <w:r>
        <w:rPr>
          <w:rFonts w:ascii="Times New Roman" w:hAnsi="Times New Roman"/>
          <w:sz w:val="24"/>
          <w:szCs w:val="24"/>
        </w:rPr>
        <w:t>-</w:t>
      </w:r>
      <w:r w:rsidRPr="00444B2C">
        <w:rPr>
          <w:rFonts w:ascii="Times New Roman" w:hAnsi="Times New Roman"/>
          <w:sz w:val="24"/>
          <w:szCs w:val="24"/>
        </w:rPr>
        <w:t xml:space="preserve">based Units of Inquiry are created to engage students in learning that causes them to be responsible individuals in their community. They are guided to understand fundamental principles in the following content areas: language, mathematics, science, social studies, arts, personal, </w:t>
      </w:r>
      <w:proofErr w:type="gramStart"/>
      <w:r w:rsidRPr="00444B2C">
        <w:rPr>
          <w:rFonts w:ascii="Times New Roman" w:hAnsi="Times New Roman"/>
          <w:sz w:val="24"/>
          <w:szCs w:val="24"/>
        </w:rPr>
        <w:t>social</w:t>
      </w:r>
      <w:proofErr w:type="gramEnd"/>
      <w:r w:rsidRPr="00444B2C">
        <w:rPr>
          <w:rFonts w:ascii="Times New Roman" w:hAnsi="Times New Roman"/>
          <w:sz w:val="24"/>
          <w:szCs w:val="24"/>
        </w:rPr>
        <w:t xml:space="preserve"> and physical education. Reading comprehension and text analysis are skills that will be employed for exploratory learning and research. The pedagogical practices for instruction will require students to inquire, explore, question, create solutions, and present findings. Th</w:t>
      </w:r>
      <w:r>
        <w:rPr>
          <w:rFonts w:ascii="Times New Roman" w:hAnsi="Times New Roman"/>
          <w:sz w:val="24"/>
          <w:szCs w:val="24"/>
        </w:rPr>
        <w:t>ese</w:t>
      </w:r>
      <w:r w:rsidRPr="00444B2C">
        <w:rPr>
          <w:rFonts w:ascii="Times New Roman" w:hAnsi="Times New Roman"/>
          <w:sz w:val="24"/>
          <w:szCs w:val="24"/>
        </w:rPr>
        <w:t xml:space="preserve"> </w:t>
      </w:r>
      <w:r>
        <w:rPr>
          <w:rFonts w:ascii="Times New Roman" w:hAnsi="Times New Roman"/>
          <w:sz w:val="24"/>
          <w:szCs w:val="24"/>
        </w:rPr>
        <w:t>are</w:t>
      </w:r>
      <w:r w:rsidRPr="00444B2C">
        <w:rPr>
          <w:rFonts w:ascii="Times New Roman" w:hAnsi="Times New Roman"/>
          <w:sz w:val="24"/>
          <w:szCs w:val="24"/>
        </w:rPr>
        <w:t xml:space="preserve"> the intended content and concept</w:t>
      </w:r>
      <w:r>
        <w:rPr>
          <w:rFonts w:ascii="Times New Roman" w:hAnsi="Times New Roman"/>
          <w:sz w:val="24"/>
          <w:szCs w:val="24"/>
        </w:rPr>
        <w:t>ual understandings</w:t>
      </w:r>
      <w:r w:rsidRPr="00444B2C">
        <w:rPr>
          <w:rFonts w:ascii="Times New Roman" w:hAnsi="Times New Roman"/>
          <w:sz w:val="24"/>
          <w:szCs w:val="24"/>
        </w:rPr>
        <w:t xml:space="preserve"> that the students are </w:t>
      </w:r>
      <w:r>
        <w:rPr>
          <w:rFonts w:ascii="Times New Roman" w:hAnsi="Times New Roman"/>
          <w:sz w:val="24"/>
          <w:szCs w:val="24"/>
        </w:rPr>
        <w:t xml:space="preserve">expected </w:t>
      </w:r>
      <w:r w:rsidRPr="00444B2C">
        <w:rPr>
          <w:rFonts w:ascii="Times New Roman" w:hAnsi="Times New Roman"/>
          <w:sz w:val="24"/>
          <w:szCs w:val="24"/>
        </w:rPr>
        <w:t>to learn</w:t>
      </w:r>
      <w:r>
        <w:rPr>
          <w:rFonts w:ascii="Times New Roman" w:hAnsi="Times New Roman"/>
          <w:sz w:val="24"/>
          <w:szCs w:val="24"/>
        </w:rPr>
        <w:t xml:space="preserve"> through Inquiry-based learning</w:t>
      </w:r>
      <w:r w:rsidRPr="00444B2C">
        <w:rPr>
          <w:rFonts w:ascii="Times New Roman" w:hAnsi="Times New Roman"/>
          <w:sz w:val="24"/>
          <w:szCs w:val="24"/>
        </w:rPr>
        <w:t>.</w:t>
      </w:r>
    </w:p>
    <w:p w14:paraId="5CBA92E2" w14:textId="77777777" w:rsidR="00444B2C" w:rsidRDefault="00444B2C" w:rsidP="00444B2C">
      <w:pPr>
        <w:rPr>
          <w:rFonts w:ascii="Times New Roman" w:hAnsi="Times New Roman"/>
          <w:sz w:val="24"/>
          <w:szCs w:val="24"/>
        </w:rPr>
      </w:pPr>
      <w:r w:rsidRPr="00444B2C">
        <w:rPr>
          <w:rFonts w:ascii="Times New Roman" w:hAnsi="Times New Roman"/>
          <w:sz w:val="24"/>
          <w:szCs w:val="24"/>
        </w:rPr>
        <w:t xml:space="preserve">The cycles of </w:t>
      </w:r>
      <w:r>
        <w:rPr>
          <w:rFonts w:ascii="Times New Roman" w:hAnsi="Times New Roman"/>
          <w:sz w:val="24"/>
          <w:szCs w:val="24"/>
        </w:rPr>
        <w:t xml:space="preserve">Inquiry </w:t>
      </w:r>
      <w:r w:rsidRPr="00444B2C">
        <w:rPr>
          <w:rFonts w:ascii="Times New Roman" w:hAnsi="Times New Roman"/>
          <w:sz w:val="24"/>
          <w:szCs w:val="24"/>
        </w:rPr>
        <w:t>learning include</w:t>
      </w:r>
      <w:r>
        <w:rPr>
          <w:rFonts w:ascii="Times New Roman" w:hAnsi="Times New Roman"/>
          <w:sz w:val="24"/>
          <w:szCs w:val="24"/>
        </w:rPr>
        <w:t>:</w:t>
      </w:r>
    </w:p>
    <w:p w14:paraId="7CA1C59C"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I Wonder-</w:t>
      </w:r>
      <w:r>
        <w:rPr>
          <w:rFonts w:ascii="Times New Roman" w:hAnsi="Times New Roman"/>
          <w:sz w:val="24"/>
          <w:szCs w:val="24"/>
        </w:rPr>
        <w:t>notice, ask a question, state problems</w:t>
      </w:r>
    </w:p>
    <w:p w14:paraId="6526E5E2"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 xml:space="preserve">I Investigate- </w:t>
      </w:r>
      <w:r w:rsidRPr="00444B2C">
        <w:rPr>
          <w:rFonts w:ascii="Times New Roman" w:hAnsi="Times New Roman"/>
          <w:sz w:val="24"/>
          <w:szCs w:val="24"/>
        </w:rPr>
        <w:t>plan, read, research, field, interview</w:t>
      </w:r>
    </w:p>
    <w:p w14:paraId="204E04D1"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 xml:space="preserve">I Record- </w:t>
      </w:r>
      <w:r w:rsidRPr="00444B2C">
        <w:rPr>
          <w:rFonts w:ascii="Times New Roman" w:hAnsi="Times New Roman"/>
          <w:sz w:val="24"/>
          <w:szCs w:val="24"/>
        </w:rPr>
        <w:t>data, organize, describe, classify, graph, draw</w:t>
      </w:r>
    </w:p>
    <w:p w14:paraId="6C1B871C"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I Discover-</w:t>
      </w:r>
      <w:r>
        <w:rPr>
          <w:rFonts w:ascii="Times New Roman" w:hAnsi="Times New Roman"/>
          <w:sz w:val="24"/>
          <w:szCs w:val="24"/>
        </w:rPr>
        <w:t>observe, examine, measure, interpret</w:t>
      </w:r>
    </w:p>
    <w:p w14:paraId="771B3E6C"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I Think-</w:t>
      </w:r>
      <w:r>
        <w:rPr>
          <w:rFonts w:ascii="Times New Roman" w:hAnsi="Times New Roman"/>
          <w:sz w:val="24"/>
          <w:szCs w:val="24"/>
        </w:rPr>
        <w:t>relate, discuss, analyze, alternative explanations</w:t>
      </w:r>
    </w:p>
    <w:p w14:paraId="6B369BCF"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I Try-</w:t>
      </w:r>
      <w:r>
        <w:rPr>
          <w:rFonts w:ascii="Times New Roman" w:hAnsi="Times New Roman"/>
          <w:sz w:val="24"/>
          <w:szCs w:val="24"/>
        </w:rPr>
        <w:t>experiments, model, ideas, repeat</w:t>
      </w:r>
    </w:p>
    <w:p w14:paraId="290447AA" w14:textId="77777777" w:rsidR="00444B2C" w:rsidRPr="00444B2C" w:rsidRDefault="00444B2C" w:rsidP="00444B2C">
      <w:pPr>
        <w:pStyle w:val="ColorfulList-Accent11"/>
        <w:numPr>
          <w:ilvl w:val="0"/>
          <w:numId w:val="18"/>
        </w:numPr>
        <w:rPr>
          <w:rFonts w:ascii="Times New Roman" w:hAnsi="Times New Roman"/>
          <w:sz w:val="24"/>
          <w:szCs w:val="24"/>
        </w:rPr>
      </w:pPr>
      <w:r>
        <w:rPr>
          <w:rFonts w:ascii="Times New Roman" w:hAnsi="Times New Roman"/>
          <w:b/>
          <w:bCs/>
          <w:sz w:val="24"/>
          <w:szCs w:val="24"/>
        </w:rPr>
        <w:t>I Reflect-</w:t>
      </w:r>
      <w:r>
        <w:rPr>
          <w:rFonts w:ascii="Times New Roman" w:hAnsi="Times New Roman"/>
          <w:sz w:val="24"/>
          <w:szCs w:val="24"/>
        </w:rPr>
        <w:t>revise, rethink, improvise, conclude</w:t>
      </w:r>
    </w:p>
    <w:p w14:paraId="243E1B27" w14:textId="77777777" w:rsidR="00444B2C" w:rsidRDefault="00444B2C" w:rsidP="00444B2C">
      <w:pPr>
        <w:spacing w:before="100" w:beforeAutospacing="1" w:after="100" w:afterAutospacing="1" w:line="240" w:lineRule="auto"/>
        <w:rPr>
          <w:rFonts w:ascii="Times New Roman" w:eastAsia="Times New Roman" w:hAnsi="Times New Roman"/>
          <w:b/>
          <w:bCs/>
          <w:color w:val="000000"/>
          <w:sz w:val="24"/>
          <w:szCs w:val="24"/>
        </w:rPr>
      </w:pPr>
      <w:r w:rsidRPr="00444B2C">
        <w:rPr>
          <w:rFonts w:ascii="Times New Roman" w:eastAsia="Times New Roman" w:hAnsi="Times New Roman"/>
          <w:b/>
          <w:bCs/>
          <w:color w:val="000000"/>
          <w:sz w:val="24"/>
          <w:szCs w:val="24"/>
        </w:rPr>
        <w:t xml:space="preserve">Taught Curriculum </w:t>
      </w:r>
    </w:p>
    <w:p w14:paraId="7DA46B33" w14:textId="77777777" w:rsidR="00444B2C" w:rsidRPr="00444B2C" w:rsidRDefault="00444B2C" w:rsidP="00444B2C">
      <w:pPr>
        <w:spacing w:before="100" w:beforeAutospacing="1" w:after="100" w:afterAutospacing="1" w:line="240" w:lineRule="auto"/>
        <w:rPr>
          <w:rFonts w:ascii="Times New Roman" w:eastAsia="Times New Roman" w:hAnsi="Times New Roman"/>
          <w:b/>
          <w:bCs/>
          <w:color w:val="000000"/>
          <w:sz w:val="24"/>
          <w:szCs w:val="24"/>
        </w:rPr>
      </w:pPr>
      <w:r w:rsidRPr="00444B2C">
        <w:rPr>
          <w:rFonts w:ascii="Times New Roman" w:eastAsia="Times New Roman" w:hAnsi="Times New Roman"/>
          <w:color w:val="000000"/>
          <w:sz w:val="24"/>
          <w:szCs w:val="24"/>
        </w:rPr>
        <w:t>The content and concepts that are presented during instructional periods. This includes the lesson and the tasks that are intentionally created to sharpen skills and increase knowledge of grade</w:t>
      </w:r>
      <w:r>
        <w:rPr>
          <w:rFonts w:ascii="Times New Roman" w:eastAsia="Times New Roman" w:hAnsi="Times New Roman"/>
          <w:color w:val="000000"/>
          <w:sz w:val="24"/>
          <w:szCs w:val="24"/>
        </w:rPr>
        <w:t>-</w:t>
      </w:r>
      <w:r w:rsidRPr="00444B2C">
        <w:rPr>
          <w:rFonts w:ascii="Times New Roman" w:eastAsia="Times New Roman" w:hAnsi="Times New Roman"/>
          <w:color w:val="000000"/>
          <w:sz w:val="24"/>
          <w:szCs w:val="24"/>
        </w:rPr>
        <w:t>level conceptual understanding.</w:t>
      </w:r>
    </w:p>
    <w:p w14:paraId="27B18109" w14:textId="77777777" w:rsidR="00444B2C" w:rsidRPr="00444B2C" w:rsidRDefault="00444B2C" w:rsidP="00444B2C">
      <w:pPr>
        <w:spacing w:before="100" w:beforeAutospacing="1" w:after="100" w:afterAutospacing="1" w:line="240" w:lineRule="auto"/>
        <w:rPr>
          <w:rFonts w:ascii="Times New Roman" w:eastAsia="Times New Roman" w:hAnsi="Times New Roman"/>
          <w:b/>
          <w:bCs/>
          <w:color w:val="000000"/>
          <w:sz w:val="24"/>
          <w:szCs w:val="24"/>
        </w:rPr>
      </w:pPr>
      <w:r w:rsidRPr="00444B2C">
        <w:rPr>
          <w:rFonts w:ascii="Times New Roman" w:eastAsia="Times New Roman" w:hAnsi="Times New Roman"/>
          <w:b/>
          <w:bCs/>
          <w:color w:val="000000"/>
          <w:sz w:val="24"/>
          <w:szCs w:val="24"/>
        </w:rPr>
        <w:t xml:space="preserve">Assessed Curriculum </w:t>
      </w:r>
    </w:p>
    <w:p w14:paraId="5FAFF356" w14:textId="77777777" w:rsidR="000402EB" w:rsidRPr="00444B2C" w:rsidRDefault="00444B2C" w:rsidP="00444B2C">
      <w:pPr>
        <w:spacing w:before="100" w:beforeAutospacing="1" w:after="100" w:afterAutospacing="1" w:line="240" w:lineRule="auto"/>
        <w:rPr>
          <w:rFonts w:ascii="Times New Roman" w:eastAsia="Times New Roman" w:hAnsi="Times New Roman"/>
          <w:color w:val="000000"/>
          <w:sz w:val="24"/>
          <w:szCs w:val="24"/>
        </w:rPr>
      </w:pPr>
      <w:r w:rsidRPr="00444B2C">
        <w:rPr>
          <w:rFonts w:ascii="Times New Roman" w:eastAsia="Times New Roman" w:hAnsi="Times New Roman"/>
          <w:color w:val="000000"/>
          <w:sz w:val="24"/>
          <w:szCs w:val="24"/>
        </w:rPr>
        <w:t>The Assessed Curriculum is what is evaluated in teacher-made tests, District provided tests, and State Assessments. In these examinations, knowledge and skill level of the students is determined. This is a measure to ensure that Standard Based Instruction is provided and that student expectations reflect rigor.</w:t>
      </w:r>
    </w:p>
    <w:p w14:paraId="7C170580" w14:textId="77777777" w:rsidR="005E401C" w:rsidRDefault="005E401C" w:rsidP="005E401C">
      <w:pPr>
        <w:spacing w:after="0" w:line="240" w:lineRule="auto"/>
        <w:rPr>
          <w:rFonts w:ascii="Times New Roman" w:hAnsi="Times New Roman"/>
          <w:b/>
          <w:bCs/>
          <w:sz w:val="28"/>
          <w:szCs w:val="28"/>
        </w:rPr>
      </w:pPr>
      <w:r w:rsidRPr="005E401C">
        <w:rPr>
          <w:rFonts w:ascii="Times New Roman" w:hAnsi="Times New Roman"/>
          <w:b/>
          <w:bCs/>
          <w:sz w:val="28"/>
          <w:szCs w:val="28"/>
        </w:rPr>
        <w:t>Principles of Effective Assessments</w:t>
      </w:r>
    </w:p>
    <w:p w14:paraId="1A3B08D9" w14:textId="77777777" w:rsidR="00264318" w:rsidRPr="00444B2C" w:rsidRDefault="00264318" w:rsidP="005E401C">
      <w:pPr>
        <w:spacing w:after="0" w:line="240" w:lineRule="auto"/>
        <w:rPr>
          <w:rFonts w:ascii="Times New Roman" w:hAnsi="Times New Roman"/>
          <w:sz w:val="24"/>
          <w:szCs w:val="24"/>
          <w:shd w:val="clear" w:color="auto" w:fill="FFFFFF"/>
        </w:rPr>
      </w:pPr>
      <w:r w:rsidRPr="00444B2C">
        <w:rPr>
          <w:rFonts w:ascii="Times New Roman" w:hAnsi="Times New Roman"/>
          <w:sz w:val="24"/>
          <w:szCs w:val="24"/>
          <w:shd w:val="clear" w:color="auto" w:fill="FFFFFF"/>
        </w:rPr>
        <w:t xml:space="preserve">Assessment is an ongoing process of gathering, analyzing, </w:t>
      </w:r>
      <w:proofErr w:type="gramStart"/>
      <w:r w:rsidRPr="00444B2C">
        <w:rPr>
          <w:rFonts w:ascii="Times New Roman" w:hAnsi="Times New Roman"/>
          <w:sz w:val="24"/>
          <w:szCs w:val="24"/>
          <w:shd w:val="clear" w:color="auto" w:fill="FFFFFF"/>
        </w:rPr>
        <w:t>reflecting</w:t>
      </w:r>
      <w:proofErr w:type="gramEnd"/>
      <w:r w:rsidRPr="00444B2C">
        <w:rPr>
          <w:rFonts w:ascii="Times New Roman" w:hAnsi="Times New Roman"/>
          <w:sz w:val="24"/>
          <w:szCs w:val="24"/>
          <w:shd w:val="clear" w:color="auto" w:fill="FFFFFF"/>
        </w:rPr>
        <w:t xml:space="preserve"> and acting on evidence of student learning to inform teaching. Assessment involves teachers and students collaborating to </w:t>
      </w:r>
      <w:r w:rsidRPr="00444B2C">
        <w:rPr>
          <w:rFonts w:ascii="Times New Roman" w:hAnsi="Times New Roman"/>
          <w:sz w:val="24"/>
          <w:szCs w:val="24"/>
          <w:shd w:val="clear" w:color="auto" w:fill="FFFFFF"/>
        </w:rPr>
        <w:lastRenderedPageBreak/>
        <w:t>monitor, document, measure, report and adjusts learning. Students actively engage in assessing and reflecting on their learning, acting on feedback from peers and teachers to feed-forward to the next steps in learning. Fostering an assessment culture involves the development of assessment capability among all members of the learning community.</w:t>
      </w:r>
    </w:p>
    <w:p w14:paraId="65CF1E5C" w14:textId="77777777" w:rsidR="005E401C" w:rsidRPr="00C913CC" w:rsidRDefault="005E401C" w:rsidP="005E401C">
      <w:pPr>
        <w:spacing w:after="0" w:line="240" w:lineRule="auto"/>
        <w:rPr>
          <w:rFonts w:ascii="Times New Roman" w:hAnsi="Times New Roman"/>
          <w:sz w:val="24"/>
          <w:szCs w:val="24"/>
        </w:rPr>
      </w:pPr>
      <w:r w:rsidRPr="00C913CC">
        <w:rPr>
          <w:rFonts w:ascii="Times New Roman" w:hAnsi="Times New Roman"/>
          <w:sz w:val="24"/>
          <w:szCs w:val="24"/>
        </w:rPr>
        <w:t xml:space="preserve">A variety of approaches </w:t>
      </w:r>
      <w:r w:rsidR="00C913CC">
        <w:rPr>
          <w:rFonts w:ascii="Times New Roman" w:hAnsi="Times New Roman"/>
          <w:sz w:val="24"/>
          <w:szCs w:val="24"/>
        </w:rPr>
        <w:t xml:space="preserve">to learning </w:t>
      </w:r>
      <w:r w:rsidRPr="00C913CC">
        <w:rPr>
          <w:rFonts w:ascii="Times New Roman" w:hAnsi="Times New Roman"/>
          <w:sz w:val="24"/>
          <w:szCs w:val="24"/>
        </w:rPr>
        <w:t>is used to assess the students’ understanding of the</w:t>
      </w:r>
    </w:p>
    <w:p w14:paraId="55CC8BBC" w14:textId="77777777" w:rsidR="005E401C" w:rsidRDefault="005E401C" w:rsidP="005E401C">
      <w:pPr>
        <w:spacing w:after="0" w:line="240" w:lineRule="auto"/>
        <w:rPr>
          <w:rFonts w:ascii="Times New Roman" w:hAnsi="Times New Roman"/>
          <w:sz w:val="24"/>
          <w:szCs w:val="24"/>
        </w:rPr>
      </w:pPr>
      <w:r w:rsidRPr="00C913CC">
        <w:rPr>
          <w:rFonts w:ascii="Times New Roman" w:hAnsi="Times New Roman"/>
          <w:sz w:val="24"/>
          <w:szCs w:val="24"/>
        </w:rPr>
        <w:t>elements (</w:t>
      </w:r>
      <w:r w:rsidR="009C7D70" w:rsidRPr="00C913CC">
        <w:rPr>
          <w:rFonts w:ascii="Times New Roman" w:hAnsi="Times New Roman"/>
          <w:sz w:val="24"/>
          <w:szCs w:val="24"/>
        </w:rPr>
        <w:t xml:space="preserve">focus on monitoring, documenting, </w:t>
      </w:r>
      <w:proofErr w:type="gramStart"/>
      <w:r w:rsidR="009C7D70" w:rsidRPr="00C913CC">
        <w:rPr>
          <w:rFonts w:ascii="Times New Roman" w:hAnsi="Times New Roman"/>
          <w:sz w:val="24"/>
          <w:szCs w:val="24"/>
        </w:rPr>
        <w:t>measuring</w:t>
      </w:r>
      <w:proofErr w:type="gramEnd"/>
      <w:r w:rsidR="009C7D70" w:rsidRPr="00C913CC">
        <w:rPr>
          <w:rFonts w:ascii="Times New Roman" w:hAnsi="Times New Roman"/>
          <w:sz w:val="24"/>
          <w:szCs w:val="24"/>
        </w:rPr>
        <w:t xml:space="preserve"> and reporting</w:t>
      </w:r>
      <w:r w:rsidR="00444B2C" w:rsidRPr="00C913CC">
        <w:rPr>
          <w:rFonts w:ascii="Times New Roman" w:hAnsi="Times New Roman"/>
          <w:sz w:val="24"/>
          <w:szCs w:val="24"/>
        </w:rPr>
        <w:t>)</w:t>
      </w:r>
      <w:r w:rsidR="009C7D70" w:rsidRPr="00C913CC">
        <w:rPr>
          <w:rFonts w:ascii="Times New Roman" w:hAnsi="Times New Roman"/>
          <w:sz w:val="24"/>
          <w:szCs w:val="24"/>
        </w:rPr>
        <w:t xml:space="preserve"> on knowledge, concepts, </w:t>
      </w:r>
      <w:r w:rsidR="003B295B" w:rsidRPr="00C913CC">
        <w:rPr>
          <w:rFonts w:ascii="Times New Roman" w:hAnsi="Times New Roman"/>
          <w:sz w:val="24"/>
          <w:szCs w:val="24"/>
        </w:rPr>
        <w:t>approaches to learning</w:t>
      </w:r>
      <w:r w:rsidR="00264318" w:rsidRPr="00C913CC">
        <w:rPr>
          <w:rFonts w:ascii="Times New Roman" w:hAnsi="Times New Roman"/>
          <w:sz w:val="24"/>
          <w:szCs w:val="24"/>
        </w:rPr>
        <w:t>,</w:t>
      </w:r>
      <w:r w:rsidR="009C7D70" w:rsidRPr="00C913CC">
        <w:rPr>
          <w:rFonts w:ascii="Times New Roman" w:hAnsi="Times New Roman"/>
          <w:sz w:val="24"/>
          <w:szCs w:val="24"/>
        </w:rPr>
        <w:t xml:space="preserve"> and action</w:t>
      </w:r>
      <w:r w:rsidR="0067546B">
        <w:rPr>
          <w:rFonts w:ascii="Times New Roman" w:hAnsi="Times New Roman"/>
          <w:sz w:val="24"/>
          <w:szCs w:val="24"/>
        </w:rPr>
        <w:t xml:space="preserve">.  </w:t>
      </w:r>
      <w:r w:rsidRPr="005E401C">
        <w:rPr>
          <w:rFonts w:ascii="Times New Roman" w:hAnsi="Times New Roman"/>
          <w:sz w:val="24"/>
          <w:szCs w:val="24"/>
        </w:rPr>
        <w:t>The following</w:t>
      </w:r>
      <w:r w:rsidR="0067546B">
        <w:rPr>
          <w:rFonts w:ascii="Times New Roman" w:hAnsi="Times New Roman"/>
          <w:sz w:val="24"/>
          <w:szCs w:val="24"/>
        </w:rPr>
        <w:t xml:space="preserve"> </w:t>
      </w:r>
      <w:r w:rsidRPr="005E401C">
        <w:rPr>
          <w:rFonts w:ascii="Times New Roman" w:hAnsi="Times New Roman"/>
          <w:sz w:val="24"/>
          <w:szCs w:val="24"/>
        </w:rPr>
        <w:t xml:space="preserve">characteristics describe some of the principles of effective assessments administered at </w:t>
      </w:r>
      <w:r>
        <w:rPr>
          <w:rFonts w:ascii="Times New Roman" w:hAnsi="Times New Roman"/>
          <w:sz w:val="24"/>
          <w:szCs w:val="24"/>
        </w:rPr>
        <w:t xml:space="preserve">Joseph A. McNeil </w:t>
      </w:r>
      <w:r w:rsidR="00444B2C">
        <w:rPr>
          <w:rFonts w:ascii="Times New Roman" w:hAnsi="Times New Roman"/>
          <w:sz w:val="24"/>
          <w:szCs w:val="24"/>
        </w:rPr>
        <w:t xml:space="preserve">IB </w:t>
      </w:r>
      <w:r w:rsidR="00FC76AD">
        <w:rPr>
          <w:rFonts w:ascii="Times New Roman" w:hAnsi="Times New Roman"/>
          <w:sz w:val="24"/>
          <w:szCs w:val="24"/>
        </w:rPr>
        <w:t xml:space="preserve">PYP </w:t>
      </w:r>
      <w:r w:rsidR="00444B2C">
        <w:rPr>
          <w:rFonts w:ascii="Times New Roman" w:hAnsi="Times New Roman"/>
          <w:sz w:val="24"/>
          <w:szCs w:val="24"/>
        </w:rPr>
        <w:t xml:space="preserve">Candidate </w:t>
      </w:r>
      <w:r w:rsidR="00FC76AD">
        <w:rPr>
          <w:rFonts w:ascii="Times New Roman" w:hAnsi="Times New Roman"/>
          <w:sz w:val="24"/>
          <w:szCs w:val="24"/>
        </w:rPr>
        <w:t xml:space="preserve">Elementary </w:t>
      </w:r>
      <w:r>
        <w:rPr>
          <w:rFonts w:ascii="Times New Roman" w:hAnsi="Times New Roman"/>
          <w:sz w:val="24"/>
          <w:szCs w:val="24"/>
        </w:rPr>
        <w:t>School</w:t>
      </w:r>
      <w:r w:rsidRPr="005E401C">
        <w:rPr>
          <w:rFonts w:ascii="Times New Roman" w:hAnsi="Times New Roman"/>
          <w:sz w:val="24"/>
          <w:szCs w:val="24"/>
        </w:rPr>
        <w:t>:</w:t>
      </w:r>
    </w:p>
    <w:p w14:paraId="23197CBF" w14:textId="77777777" w:rsidR="00413AEE" w:rsidRPr="005E401C" w:rsidRDefault="00413AEE" w:rsidP="005E401C">
      <w:pPr>
        <w:spacing w:after="0" w:line="240" w:lineRule="auto"/>
        <w:rPr>
          <w:rFonts w:ascii="Times New Roman" w:hAnsi="Times New Roman"/>
          <w:sz w:val="24"/>
          <w:szCs w:val="24"/>
        </w:rPr>
      </w:pPr>
    </w:p>
    <w:p w14:paraId="23D36FE0" w14:textId="77777777" w:rsidR="00264318"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ongoing student, teacher, parent, peer and self-assessments and reflections</w:t>
      </w:r>
    </w:p>
    <w:p w14:paraId="0177989B" w14:textId="77777777" w:rsidR="005E401C" w:rsidRPr="00264318" w:rsidRDefault="00264318" w:rsidP="005E401C">
      <w:pPr>
        <w:pStyle w:val="ColorfulList-Accent11"/>
        <w:numPr>
          <w:ilvl w:val="0"/>
          <w:numId w:val="3"/>
        </w:numPr>
        <w:spacing w:after="0" w:line="240" w:lineRule="auto"/>
        <w:rPr>
          <w:rFonts w:ascii="Times New Roman" w:hAnsi="Times New Roman"/>
          <w:sz w:val="24"/>
          <w:szCs w:val="24"/>
        </w:rPr>
      </w:pPr>
      <w:r>
        <w:rPr>
          <w:rFonts w:ascii="Times New Roman" w:hAnsi="Times New Roman"/>
          <w:sz w:val="24"/>
          <w:szCs w:val="24"/>
        </w:rPr>
        <w:t>i</w:t>
      </w:r>
      <w:r w:rsidR="005E401C" w:rsidRPr="00264318">
        <w:rPr>
          <w:rFonts w:ascii="Times New Roman" w:hAnsi="Times New Roman"/>
          <w:sz w:val="24"/>
          <w:szCs w:val="24"/>
        </w:rPr>
        <w:t>nquiry</w:t>
      </w:r>
      <w:r w:rsidRPr="00264318">
        <w:rPr>
          <w:rFonts w:ascii="Times New Roman" w:hAnsi="Times New Roman"/>
          <w:sz w:val="24"/>
          <w:szCs w:val="24"/>
        </w:rPr>
        <w:t>-</w:t>
      </w:r>
      <w:r w:rsidR="005E401C" w:rsidRPr="00264318">
        <w:rPr>
          <w:rFonts w:ascii="Times New Roman" w:hAnsi="Times New Roman"/>
          <w:sz w:val="24"/>
          <w:szCs w:val="24"/>
        </w:rPr>
        <w:t>based</w:t>
      </w:r>
    </w:p>
    <w:p w14:paraId="64261692"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builds on previous knowledge</w:t>
      </w:r>
    </w:p>
    <w:p w14:paraId="243CDBF3"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connected to the IB Learner Profile</w:t>
      </w:r>
      <w:r w:rsidR="003B295B">
        <w:rPr>
          <w:rFonts w:ascii="Times New Roman" w:hAnsi="Times New Roman"/>
          <w:sz w:val="24"/>
          <w:szCs w:val="24"/>
        </w:rPr>
        <w:t xml:space="preserve"> Attributes</w:t>
      </w:r>
    </w:p>
    <w:p w14:paraId="4DCEB059"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connected to the Central Idea of the unit of inquiry</w:t>
      </w:r>
    </w:p>
    <w:p w14:paraId="0D503395"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connected to the concepts and the lines of inquiry of the unit</w:t>
      </w:r>
    </w:p>
    <w:p w14:paraId="58D78829"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meaningful and relevant to the learner</w:t>
      </w:r>
    </w:p>
    <w:p w14:paraId="5F8F6D1A" w14:textId="77777777" w:rsidR="005E401C" w:rsidRPr="005E401C"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age and</w:t>
      </w:r>
      <w:r w:rsidR="00264318">
        <w:rPr>
          <w:rFonts w:ascii="Times New Roman" w:hAnsi="Times New Roman"/>
          <w:sz w:val="24"/>
          <w:szCs w:val="24"/>
        </w:rPr>
        <w:t xml:space="preserve"> </w:t>
      </w:r>
      <w:r w:rsidRPr="005E401C">
        <w:rPr>
          <w:rFonts w:ascii="Times New Roman" w:hAnsi="Times New Roman"/>
          <w:sz w:val="24"/>
          <w:szCs w:val="24"/>
        </w:rPr>
        <w:t>grade</w:t>
      </w:r>
      <w:r w:rsidR="00264318">
        <w:rPr>
          <w:rFonts w:ascii="Times New Roman" w:hAnsi="Times New Roman"/>
          <w:sz w:val="24"/>
          <w:szCs w:val="24"/>
        </w:rPr>
        <w:t>-</w:t>
      </w:r>
      <w:r w:rsidRPr="005E401C">
        <w:rPr>
          <w:rFonts w:ascii="Times New Roman" w:hAnsi="Times New Roman"/>
          <w:sz w:val="24"/>
          <w:szCs w:val="24"/>
        </w:rPr>
        <w:t>appropriate</w:t>
      </w:r>
    </w:p>
    <w:p w14:paraId="1C5960FB" w14:textId="77777777" w:rsidR="00413AEE" w:rsidRDefault="005E401C" w:rsidP="005E401C">
      <w:pPr>
        <w:pStyle w:val="ColorfulList-Accent11"/>
        <w:numPr>
          <w:ilvl w:val="0"/>
          <w:numId w:val="3"/>
        </w:numPr>
        <w:spacing w:after="0" w:line="240" w:lineRule="auto"/>
        <w:rPr>
          <w:rFonts w:ascii="Times New Roman" w:hAnsi="Times New Roman"/>
          <w:sz w:val="24"/>
          <w:szCs w:val="24"/>
        </w:rPr>
      </w:pPr>
      <w:r w:rsidRPr="005E401C">
        <w:rPr>
          <w:rFonts w:ascii="Times New Roman" w:hAnsi="Times New Roman"/>
          <w:sz w:val="24"/>
          <w:szCs w:val="24"/>
        </w:rPr>
        <w:t>diverse and varied to meet a variety of learning styles and interests including, but not</w:t>
      </w:r>
    </w:p>
    <w:p w14:paraId="2BEA2B31" w14:textId="77777777" w:rsidR="005E401C" w:rsidRPr="00444B2C" w:rsidRDefault="005E401C" w:rsidP="00444B2C">
      <w:pPr>
        <w:pStyle w:val="ColorfulList-Accent11"/>
        <w:spacing w:after="0" w:line="240" w:lineRule="auto"/>
        <w:rPr>
          <w:rFonts w:ascii="Times New Roman" w:hAnsi="Times New Roman"/>
          <w:sz w:val="24"/>
          <w:szCs w:val="24"/>
        </w:rPr>
      </w:pPr>
      <w:r w:rsidRPr="00413AEE">
        <w:rPr>
          <w:rFonts w:ascii="Times New Roman" w:hAnsi="Times New Roman"/>
          <w:sz w:val="24"/>
          <w:szCs w:val="24"/>
        </w:rPr>
        <w:t>limited to:</w:t>
      </w:r>
    </w:p>
    <w:p w14:paraId="5187BE82" w14:textId="77777777" w:rsidR="005E401C" w:rsidRPr="00681CDE" w:rsidRDefault="005E401C" w:rsidP="00681CDE">
      <w:pPr>
        <w:pStyle w:val="ColorfulList-Accent11"/>
        <w:numPr>
          <w:ilvl w:val="0"/>
          <w:numId w:val="4"/>
        </w:numPr>
        <w:spacing w:after="0" w:line="240" w:lineRule="auto"/>
        <w:rPr>
          <w:rFonts w:ascii="Times New Roman" w:hAnsi="Times New Roman"/>
          <w:sz w:val="24"/>
          <w:szCs w:val="24"/>
        </w:rPr>
      </w:pPr>
      <w:r w:rsidRPr="00681CDE">
        <w:rPr>
          <w:rFonts w:ascii="Times New Roman" w:hAnsi="Times New Roman"/>
          <w:sz w:val="24"/>
          <w:szCs w:val="24"/>
        </w:rPr>
        <w:t>students with Individualized Education Plans (IEP)</w:t>
      </w:r>
    </w:p>
    <w:p w14:paraId="5FA4548C" w14:textId="77777777" w:rsidR="005E401C" w:rsidRPr="00681CDE" w:rsidRDefault="005E401C" w:rsidP="00681CDE">
      <w:pPr>
        <w:pStyle w:val="ColorfulList-Accent11"/>
        <w:numPr>
          <w:ilvl w:val="0"/>
          <w:numId w:val="4"/>
        </w:numPr>
        <w:spacing w:after="0" w:line="240" w:lineRule="auto"/>
        <w:rPr>
          <w:rFonts w:ascii="Times New Roman" w:hAnsi="Times New Roman"/>
          <w:sz w:val="24"/>
          <w:szCs w:val="24"/>
        </w:rPr>
      </w:pPr>
      <w:r w:rsidRPr="00681CDE">
        <w:rPr>
          <w:rFonts w:ascii="Times New Roman" w:hAnsi="Times New Roman"/>
          <w:sz w:val="24"/>
          <w:szCs w:val="24"/>
        </w:rPr>
        <w:t>students with Response to Intervention (</w:t>
      </w:r>
      <w:proofErr w:type="spellStart"/>
      <w:r w:rsidRPr="00681CDE">
        <w:rPr>
          <w:rFonts w:ascii="Times New Roman" w:hAnsi="Times New Roman"/>
          <w:sz w:val="24"/>
          <w:szCs w:val="24"/>
        </w:rPr>
        <w:t>RtI</w:t>
      </w:r>
      <w:proofErr w:type="spellEnd"/>
      <w:r w:rsidRPr="00681CDE">
        <w:rPr>
          <w:rFonts w:ascii="Times New Roman" w:hAnsi="Times New Roman"/>
          <w:sz w:val="24"/>
          <w:szCs w:val="24"/>
        </w:rPr>
        <w:t>) Plan</w:t>
      </w:r>
    </w:p>
    <w:p w14:paraId="3E4C5819" w14:textId="77777777" w:rsidR="005E401C" w:rsidRPr="00681CDE" w:rsidRDefault="005E401C" w:rsidP="00681CDE">
      <w:pPr>
        <w:pStyle w:val="ColorfulList-Accent11"/>
        <w:numPr>
          <w:ilvl w:val="0"/>
          <w:numId w:val="4"/>
        </w:numPr>
        <w:spacing w:after="0" w:line="240" w:lineRule="auto"/>
        <w:rPr>
          <w:rFonts w:ascii="Times New Roman" w:hAnsi="Times New Roman"/>
          <w:sz w:val="24"/>
          <w:szCs w:val="24"/>
        </w:rPr>
      </w:pPr>
      <w:r w:rsidRPr="00681CDE">
        <w:rPr>
          <w:rFonts w:ascii="Times New Roman" w:hAnsi="Times New Roman"/>
          <w:sz w:val="24"/>
          <w:szCs w:val="24"/>
        </w:rPr>
        <w:t>English Language Learner (ELL)</w:t>
      </w:r>
    </w:p>
    <w:p w14:paraId="11DC9DBD" w14:textId="77777777" w:rsidR="005E401C" w:rsidRPr="00681CDE" w:rsidRDefault="005E401C" w:rsidP="000402EB">
      <w:pPr>
        <w:pStyle w:val="ColorfulList-Accent11"/>
        <w:spacing w:after="0" w:line="240" w:lineRule="auto"/>
        <w:rPr>
          <w:rFonts w:ascii="Times New Roman" w:hAnsi="Times New Roman"/>
          <w:sz w:val="24"/>
          <w:szCs w:val="24"/>
        </w:rPr>
      </w:pPr>
    </w:p>
    <w:p w14:paraId="579C094A" w14:textId="77777777" w:rsidR="005E401C" w:rsidRPr="00681CDE" w:rsidRDefault="005E401C" w:rsidP="00681CDE">
      <w:pPr>
        <w:pStyle w:val="ColorfulList-Accent11"/>
        <w:numPr>
          <w:ilvl w:val="0"/>
          <w:numId w:val="5"/>
        </w:numPr>
        <w:spacing w:after="0" w:line="240" w:lineRule="auto"/>
        <w:rPr>
          <w:rFonts w:ascii="Times New Roman" w:hAnsi="Times New Roman"/>
          <w:sz w:val="24"/>
          <w:szCs w:val="24"/>
        </w:rPr>
      </w:pPr>
      <w:r w:rsidRPr="00681CDE">
        <w:rPr>
          <w:rFonts w:ascii="Times New Roman" w:hAnsi="Times New Roman"/>
          <w:sz w:val="24"/>
          <w:szCs w:val="24"/>
        </w:rPr>
        <w:t>clear and concise</w:t>
      </w:r>
    </w:p>
    <w:p w14:paraId="181D4D7A" w14:textId="77777777" w:rsidR="005E401C" w:rsidRPr="003B295B" w:rsidRDefault="005E401C" w:rsidP="003B295B">
      <w:pPr>
        <w:pStyle w:val="ColorfulList-Accent11"/>
        <w:numPr>
          <w:ilvl w:val="0"/>
          <w:numId w:val="5"/>
        </w:numPr>
        <w:spacing w:after="0" w:line="240" w:lineRule="auto"/>
        <w:rPr>
          <w:rFonts w:ascii="Times New Roman" w:hAnsi="Times New Roman"/>
          <w:sz w:val="24"/>
          <w:szCs w:val="24"/>
        </w:rPr>
      </w:pPr>
      <w:r w:rsidRPr="00681CDE">
        <w:rPr>
          <w:rFonts w:ascii="Times New Roman" w:hAnsi="Times New Roman"/>
          <w:sz w:val="24"/>
          <w:szCs w:val="24"/>
        </w:rPr>
        <w:t>supports the understanding of concepts</w:t>
      </w:r>
      <w:r w:rsidR="003B295B">
        <w:rPr>
          <w:rFonts w:ascii="Times New Roman" w:hAnsi="Times New Roman"/>
          <w:sz w:val="24"/>
          <w:szCs w:val="24"/>
        </w:rPr>
        <w:t xml:space="preserve"> </w:t>
      </w:r>
      <w:r w:rsidRPr="003B295B">
        <w:rPr>
          <w:rFonts w:ascii="Times New Roman" w:hAnsi="Times New Roman"/>
          <w:sz w:val="24"/>
          <w:szCs w:val="24"/>
        </w:rPr>
        <w:t>without cultural, racial, gender, ethnic or religious bias</w:t>
      </w:r>
    </w:p>
    <w:p w14:paraId="373202E2" w14:textId="77777777" w:rsidR="005E401C" w:rsidRPr="00681CDE" w:rsidRDefault="005E401C" w:rsidP="00681CDE">
      <w:pPr>
        <w:pStyle w:val="ColorfulList-Accent11"/>
        <w:numPr>
          <w:ilvl w:val="0"/>
          <w:numId w:val="5"/>
        </w:numPr>
        <w:spacing w:after="0" w:line="240" w:lineRule="auto"/>
        <w:rPr>
          <w:rFonts w:ascii="Times New Roman" w:hAnsi="Times New Roman"/>
          <w:sz w:val="24"/>
          <w:szCs w:val="24"/>
        </w:rPr>
      </w:pPr>
      <w:r w:rsidRPr="00681CDE">
        <w:rPr>
          <w:rFonts w:ascii="Times New Roman" w:hAnsi="Times New Roman"/>
          <w:sz w:val="24"/>
          <w:szCs w:val="24"/>
        </w:rPr>
        <w:t>provides timely and relevant feedback</w:t>
      </w:r>
    </w:p>
    <w:p w14:paraId="14A56F79" w14:textId="77777777" w:rsidR="005E401C" w:rsidRDefault="005E401C" w:rsidP="00681CDE">
      <w:pPr>
        <w:pStyle w:val="ColorfulList-Accent11"/>
        <w:numPr>
          <w:ilvl w:val="0"/>
          <w:numId w:val="5"/>
        </w:numPr>
        <w:spacing w:after="0" w:line="240" w:lineRule="auto"/>
        <w:rPr>
          <w:rFonts w:ascii="Times New Roman" w:hAnsi="Times New Roman"/>
          <w:sz w:val="24"/>
          <w:szCs w:val="24"/>
        </w:rPr>
      </w:pPr>
      <w:r w:rsidRPr="00681CDE">
        <w:rPr>
          <w:rFonts w:ascii="Times New Roman" w:hAnsi="Times New Roman"/>
          <w:sz w:val="24"/>
          <w:szCs w:val="24"/>
        </w:rPr>
        <w:t xml:space="preserve">supports the </w:t>
      </w:r>
      <w:r w:rsidR="00681CDE">
        <w:rPr>
          <w:rFonts w:ascii="Times New Roman" w:hAnsi="Times New Roman"/>
          <w:sz w:val="24"/>
          <w:szCs w:val="24"/>
        </w:rPr>
        <w:t>Northwest Evaluation Association</w:t>
      </w:r>
      <w:r w:rsidR="00413AEE">
        <w:rPr>
          <w:rFonts w:ascii="Times New Roman" w:hAnsi="Times New Roman"/>
          <w:sz w:val="24"/>
          <w:szCs w:val="24"/>
        </w:rPr>
        <w:t xml:space="preserve"> (NWEA)</w:t>
      </w:r>
      <w:r w:rsidR="00681CDE">
        <w:rPr>
          <w:rFonts w:ascii="Times New Roman" w:hAnsi="Times New Roman"/>
          <w:sz w:val="24"/>
          <w:szCs w:val="24"/>
        </w:rPr>
        <w:t xml:space="preserve"> </w:t>
      </w:r>
      <w:r w:rsidR="00413AEE">
        <w:rPr>
          <w:rFonts w:ascii="Times New Roman" w:hAnsi="Times New Roman"/>
          <w:sz w:val="24"/>
          <w:szCs w:val="24"/>
        </w:rPr>
        <w:t>Measure of Academic Progress (MAP)</w:t>
      </w:r>
    </w:p>
    <w:p w14:paraId="29B2207E" w14:textId="77777777" w:rsidR="005E401C" w:rsidRPr="00264318" w:rsidRDefault="00413AEE" w:rsidP="00681CDE">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supports the </w:t>
      </w:r>
      <w:proofErr w:type="spellStart"/>
      <w:r>
        <w:rPr>
          <w:rFonts w:ascii="Times New Roman" w:hAnsi="Times New Roman"/>
          <w:sz w:val="24"/>
          <w:szCs w:val="24"/>
        </w:rPr>
        <w:t>iReady</w:t>
      </w:r>
      <w:proofErr w:type="spellEnd"/>
      <w:r>
        <w:rPr>
          <w:rFonts w:ascii="Times New Roman" w:hAnsi="Times New Roman"/>
          <w:sz w:val="24"/>
          <w:szCs w:val="24"/>
        </w:rPr>
        <w:t xml:space="preserve"> Assessments of essential knowledge and</w:t>
      </w:r>
      <w:r w:rsidR="00264318">
        <w:rPr>
          <w:rFonts w:ascii="Times New Roman" w:hAnsi="Times New Roman"/>
          <w:sz w:val="24"/>
          <w:szCs w:val="24"/>
        </w:rPr>
        <w:t xml:space="preserve"> </w:t>
      </w:r>
      <w:r>
        <w:rPr>
          <w:rFonts w:ascii="Times New Roman" w:hAnsi="Times New Roman"/>
          <w:sz w:val="24"/>
          <w:szCs w:val="24"/>
        </w:rPr>
        <w:t>skills</w:t>
      </w:r>
      <w:r w:rsidR="00264318">
        <w:rPr>
          <w:rFonts w:ascii="Times New Roman" w:hAnsi="Times New Roman"/>
          <w:sz w:val="24"/>
          <w:szCs w:val="24"/>
        </w:rPr>
        <w:t xml:space="preserve"> d</w:t>
      </w:r>
      <w:r w:rsidR="005E401C" w:rsidRPr="00264318">
        <w:rPr>
          <w:rFonts w:ascii="Times New Roman" w:hAnsi="Times New Roman"/>
          <w:sz w:val="24"/>
          <w:szCs w:val="24"/>
        </w:rPr>
        <w:t>ata</w:t>
      </w:r>
      <w:r w:rsidR="00264318" w:rsidRPr="00264318">
        <w:rPr>
          <w:rFonts w:ascii="Times New Roman" w:hAnsi="Times New Roman"/>
          <w:sz w:val="24"/>
          <w:szCs w:val="24"/>
        </w:rPr>
        <w:t>-</w:t>
      </w:r>
      <w:r w:rsidR="00444B2C">
        <w:rPr>
          <w:rFonts w:ascii="Times New Roman" w:hAnsi="Times New Roman"/>
          <w:sz w:val="24"/>
          <w:szCs w:val="24"/>
        </w:rPr>
        <w:t>d</w:t>
      </w:r>
      <w:r w:rsidR="005E401C" w:rsidRPr="00264318">
        <w:rPr>
          <w:rFonts w:ascii="Times New Roman" w:hAnsi="Times New Roman"/>
          <w:sz w:val="24"/>
          <w:szCs w:val="24"/>
        </w:rPr>
        <w:t>riven</w:t>
      </w:r>
    </w:p>
    <w:p w14:paraId="319549B5" w14:textId="77777777" w:rsidR="00F275B2" w:rsidRPr="00444B2C" w:rsidRDefault="00F275B2" w:rsidP="00F275B2">
      <w:pPr>
        <w:spacing w:after="0" w:line="240" w:lineRule="auto"/>
        <w:rPr>
          <w:rFonts w:ascii="Times New Roman" w:hAnsi="Times New Roman"/>
        </w:rPr>
      </w:pPr>
    </w:p>
    <w:p w14:paraId="4739669E" w14:textId="77777777" w:rsidR="00F275B2" w:rsidRPr="00444B2C" w:rsidRDefault="00F275B2" w:rsidP="00F275B2">
      <w:pPr>
        <w:spacing w:after="0" w:line="240" w:lineRule="auto"/>
        <w:rPr>
          <w:rFonts w:ascii="Times New Roman" w:hAnsi="Times New Roman"/>
          <w:b/>
          <w:bCs/>
          <w:sz w:val="28"/>
          <w:szCs w:val="28"/>
        </w:rPr>
      </w:pPr>
      <w:r w:rsidRPr="00444B2C">
        <w:rPr>
          <w:rFonts w:ascii="Times New Roman" w:hAnsi="Times New Roman"/>
          <w:b/>
          <w:bCs/>
          <w:sz w:val="28"/>
          <w:szCs w:val="28"/>
        </w:rPr>
        <w:t>Assessment Practices</w:t>
      </w:r>
    </w:p>
    <w:p w14:paraId="00228847" w14:textId="77777777" w:rsidR="00F275B2" w:rsidRPr="00F275B2" w:rsidRDefault="00F275B2" w:rsidP="00F275B2">
      <w:pPr>
        <w:spacing w:after="0" w:line="240" w:lineRule="auto"/>
        <w:rPr>
          <w:rFonts w:ascii="Times New Roman" w:hAnsi="Times New Roman"/>
          <w:sz w:val="24"/>
          <w:szCs w:val="24"/>
        </w:rPr>
      </w:pPr>
      <w:r w:rsidRPr="00F275B2">
        <w:rPr>
          <w:rFonts w:ascii="Times New Roman" w:hAnsi="Times New Roman"/>
          <w:sz w:val="24"/>
          <w:szCs w:val="24"/>
        </w:rPr>
        <w:t>The ways in which we practice assessments will lead to effective assessments for our students.</w:t>
      </w:r>
    </w:p>
    <w:p w14:paraId="47D2CD35" w14:textId="77777777" w:rsidR="00F275B2" w:rsidRPr="00F275B2" w:rsidRDefault="00F275B2" w:rsidP="00F275B2">
      <w:pPr>
        <w:spacing w:after="0" w:line="240" w:lineRule="auto"/>
        <w:rPr>
          <w:rFonts w:ascii="Times New Roman" w:hAnsi="Times New Roman"/>
          <w:sz w:val="24"/>
          <w:szCs w:val="24"/>
        </w:rPr>
      </w:pPr>
      <w:r w:rsidRPr="00F275B2">
        <w:rPr>
          <w:rFonts w:ascii="Times New Roman" w:hAnsi="Times New Roman"/>
          <w:sz w:val="24"/>
          <w:szCs w:val="24"/>
        </w:rPr>
        <w:t>These practices lead to significant feedback for students, teachers, parents, administrators and</w:t>
      </w:r>
    </w:p>
    <w:p w14:paraId="7D1733AF" w14:textId="77777777" w:rsidR="00F275B2" w:rsidRPr="00F275B2" w:rsidRDefault="00F275B2" w:rsidP="00F275B2">
      <w:pPr>
        <w:spacing w:after="0" w:line="240" w:lineRule="auto"/>
        <w:rPr>
          <w:rFonts w:ascii="Times New Roman" w:hAnsi="Times New Roman"/>
          <w:sz w:val="24"/>
          <w:szCs w:val="24"/>
        </w:rPr>
      </w:pPr>
      <w:r w:rsidRPr="00F275B2">
        <w:rPr>
          <w:rFonts w:ascii="Times New Roman" w:hAnsi="Times New Roman"/>
          <w:sz w:val="24"/>
          <w:szCs w:val="24"/>
        </w:rPr>
        <w:t>all other stakeholders, for the purpose of improving the performance and the understanding of</w:t>
      </w:r>
    </w:p>
    <w:p w14:paraId="7E26A919" w14:textId="77777777" w:rsidR="00F275B2" w:rsidRPr="00F275B2" w:rsidRDefault="00F275B2" w:rsidP="00F275B2">
      <w:pPr>
        <w:spacing w:after="0" w:line="240" w:lineRule="auto"/>
        <w:rPr>
          <w:rFonts w:ascii="Times New Roman" w:hAnsi="Times New Roman"/>
          <w:sz w:val="24"/>
          <w:szCs w:val="24"/>
        </w:rPr>
      </w:pPr>
      <w:r w:rsidRPr="00F275B2">
        <w:rPr>
          <w:rFonts w:ascii="Times New Roman" w:hAnsi="Times New Roman"/>
          <w:sz w:val="24"/>
          <w:szCs w:val="24"/>
        </w:rPr>
        <w:t>concepts and content. Effective assessment practices include:</w:t>
      </w:r>
    </w:p>
    <w:p w14:paraId="2C320CE9" w14:textId="77777777" w:rsidR="00F275B2" w:rsidRPr="00F275B2" w:rsidRDefault="00F275B2" w:rsidP="00F275B2">
      <w:pPr>
        <w:pStyle w:val="ColorfulList-Accent11"/>
        <w:numPr>
          <w:ilvl w:val="0"/>
          <w:numId w:val="7"/>
        </w:numPr>
        <w:spacing w:after="0" w:line="240" w:lineRule="auto"/>
        <w:rPr>
          <w:rFonts w:ascii="Times New Roman" w:hAnsi="Times New Roman"/>
          <w:sz w:val="24"/>
          <w:szCs w:val="24"/>
        </w:rPr>
      </w:pPr>
      <w:r w:rsidRPr="00F275B2">
        <w:rPr>
          <w:rFonts w:ascii="Times New Roman" w:hAnsi="Times New Roman"/>
          <w:sz w:val="24"/>
          <w:szCs w:val="24"/>
        </w:rPr>
        <w:t>collaborative planning to develop assessment tools, analyze data and reflect on strategies</w:t>
      </w:r>
    </w:p>
    <w:p w14:paraId="1725FE9E"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assessment of students’ prior knowledge</w:t>
      </w:r>
    </w:p>
    <w:p w14:paraId="27A5C12D"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formative assessments for each line of inquiry</w:t>
      </w:r>
    </w:p>
    <w:p w14:paraId="1CF0A3A8"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summative assessments that assess the central idea</w:t>
      </w:r>
    </w:p>
    <w:p w14:paraId="56C3225F"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gathering evidence to draw sound conclusions for planning instruction</w:t>
      </w:r>
    </w:p>
    <w:p w14:paraId="170A7526"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criteria for the learning tasks are clear and known in advance by students, teachers and</w:t>
      </w:r>
    </w:p>
    <w:p w14:paraId="073CF618" w14:textId="77777777" w:rsidR="00F275B2" w:rsidRPr="00F275B2" w:rsidRDefault="00F275B2" w:rsidP="00F275B2">
      <w:pPr>
        <w:pStyle w:val="ColorfulList-Accent11"/>
        <w:spacing w:after="0" w:line="240" w:lineRule="auto"/>
        <w:rPr>
          <w:rFonts w:ascii="Times New Roman" w:hAnsi="Times New Roman"/>
          <w:sz w:val="24"/>
          <w:szCs w:val="24"/>
        </w:rPr>
      </w:pPr>
      <w:r w:rsidRPr="00F275B2">
        <w:rPr>
          <w:rFonts w:ascii="Times New Roman" w:hAnsi="Times New Roman"/>
          <w:sz w:val="24"/>
          <w:szCs w:val="24"/>
        </w:rPr>
        <w:t>parents</w:t>
      </w:r>
    </w:p>
    <w:p w14:paraId="48B9AE8A" w14:textId="77777777" w:rsidR="00F275B2" w:rsidRPr="005B5E9B"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lastRenderedPageBreak/>
        <w:t>monitoring and assessing progress in the development of the</w:t>
      </w:r>
      <w:r w:rsidR="009C7D70">
        <w:rPr>
          <w:rFonts w:ascii="Times New Roman" w:hAnsi="Times New Roman"/>
          <w:sz w:val="24"/>
          <w:szCs w:val="24"/>
        </w:rPr>
        <w:t xml:space="preserve"> </w:t>
      </w:r>
      <w:r w:rsidR="009C7D70">
        <w:t xml:space="preserve">focus on monitoring, documenting, </w:t>
      </w:r>
      <w:proofErr w:type="gramStart"/>
      <w:r w:rsidR="009C7D70">
        <w:t>measuring</w:t>
      </w:r>
      <w:proofErr w:type="gramEnd"/>
      <w:r w:rsidR="009C7D70">
        <w:t xml:space="preserve"> </w:t>
      </w:r>
      <w:r w:rsidR="009C7D70" w:rsidRPr="005B5E9B">
        <w:rPr>
          <w:rFonts w:ascii="Times New Roman" w:hAnsi="Times New Roman"/>
        </w:rPr>
        <w:t xml:space="preserve">and reporting C4.1.b on knowledge, concepts, </w:t>
      </w:r>
      <w:r w:rsidR="000008EB" w:rsidRPr="005B5E9B">
        <w:rPr>
          <w:rFonts w:ascii="Times New Roman" w:hAnsi="Times New Roman"/>
          <w:bCs/>
        </w:rPr>
        <w:t>approaches to learning,</w:t>
      </w:r>
      <w:r w:rsidRPr="005B5E9B">
        <w:rPr>
          <w:rFonts w:ascii="Times New Roman" w:hAnsi="Times New Roman"/>
          <w:sz w:val="24"/>
          <w:szCs w:val="24"/>
        </w:rPr>
        <w:t xml:space="preserve"> and student-initiated action</w:t>
      </w:r>
    </w:p>
    <w:p w14:paraId="1669CA56"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creating opportunities for students to demonstrate their understanding of the Central</w:t>
      </w:r>
    </w:p>
    <w:p w14:paraId="738415CA" w14:textId="77777777" w:rsidR="00F275B2" w:rsidRPr="00F275B2" w:rsidRDefault="007F3233" w:rsidP="00F275B2">
      <w:pPr>
        <w:pStyle w:val="ColorfulList-Accent11"/>
        <w:spacing w:after="0" w:line="240" w:lineRule="auto"/>
        <w:rPr>
          <w:rFonts w:ascii="Times New Roman" w:hAnsi="Times New Roman"/>
          <w:sz w:val="24"/>
          <w:szCs w:val="24"/>
        </w:rPr>
      </w:pPr>
      <w:r>
        <w:rPr>
          <w:rFonts w:ascii="Times New Roman" w:hAnsi="Times New Roman"/>
          <w:sz w:val="24"/>
          <w:szCs w:val="24"/>
        </w:rPr>
        <w:t>I</w:t>
      </w:r>
      <w:r w:rsidR="00F275B2" w:rsidRPr="00F275B2">
        <w:rPr>
          <w:rFonts w:ascii="Times New Roman" w:hAnsi="Times New Roman"/>
          <w:sz w:val="24"/>
          <w:szCs w:val="24"/>
        </w:rPr>
        <w:t>dea in a variety of ways that are</w:t>
      </w:r>
      <w:r w:rsidR="00264318">
        <w:rPr>
          <w:rFonts w:ascii="Times New Roman" w:hAnsi="Times New Roman"/>
          <w:sz w:val="24"/>
          <w:szCs w:val="24"/>
        </w:rPr>
        <w:t xml:space="preserve"> </w:t>
      </w:r>
      <w:r w:rsidR="00F275B2" w:rsidRPr="00F275B2">
        <w:rPr>
          <w:rFonts w:ascii="Times New Roman" w:hAnsi="Times New Roman"/>
          <w:sz w:val="24"/>
          <w:szCs w:val="24"/>
        </w:rPr>
        <w:t>interest</w:t>
      </w:r>
      <w:r w:rsidR="00264318">
        <w:rPr>
          <w:rFonts w:ascii="Times New Roman" w:hAnsi="Times New Roman"/>
          <w:sz w:val="24"/>
          <w:szCs w:val="24"/>
        </w:rPr>
        <w:t>-</w:t>
      </w:r>
      <w:r w:rsidR="00F275B2" w:rsidRPr="00F275B2">
        <w:rPr>
          <w:rFonts w:ascii="Times New Roman" w:hAnsi="Times New Roman"/>
          <w:sz w:val="24"/>
          <w:szCs w:val="24"/>
        </w:rPr>
        <w:t>based, as well as appropriate for various</w:t>
      </w:r>
    </w:p>
    <w:p w14:paraId="2D44CA57" w14:textId="77777777" w:rsidR="00F275B2" w:rsidRPr="00F275B2" w:rsidRDefault="00F275B2" w:rsidP="00F275B2">
      <w:pPr>
        <w:pStyle w:val="ColorfulList-Accent11"/>
        <w:spacing w:after="0" w:line="240" w:lineRule="auto"/>
        <w:rPr>
          <w:rFonts w:ascii="Times New Roman" w:hAnsi="Times New Roman"/>
          <w:sz w:val="24"/>
          <w:szCs w:val="24"/>
        </w:rPr>
      </w:pPr>
      <w:r w:rsidRPr="00F275B2">
        <w:rPr>
          <w:rFonts w:ascii="Times New Roman" w:hAnsi="Times New Roman"/>
          <w:sz w:val="24"/>
          <w:szCs w:val="24"/>
        </w:rPr>
        <w:t>learning styles and abilities</w:t>
      </w:r>
    </w:p>
    <w:p w14:paraId="43132B12"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a variety of assessment tools are used and selected according to the task to be assessed</w:t>
      </w:r>
    </w:p>
    <w:p w14:paraId="5168259C"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assessments allow for different perspectives</w:t>
      </w:r>
    </w:p>
    <w:p w14:paraId="2377A3DF"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student progress is assessed in the unit of inquiry, as well as the individual subjects</w:t>
      </w:r>
    </w:p>
    <w:p w14:paraId="3FD65F74"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grade level grading policies are established for the purpose of consistency</w:t>
      </w:r>
    </w:p>
    <w:p w14:paraId="1E18BCE2" w14:textId="77777777" w:rsidR="00F275B2" w:rsidRP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student-led conferences are practiced to best prepare students for success</w:t>
      </w:r>
    </w:p>
    <w:p w14:paraId="3612F87A" w14:textId="77777777" w:rsidR="00F275B2" w:rsidRDefault="00F275B2" w:rsidP="00F275B2">
      <w:pPr>
        <w:pStyle w:val="ColorfulList-Accent11"/>
        <w:numPr>
          <w:ilvl w:val="0"/>
          <w:numId w:val="6"/>
        </w:numPr>
        <w:spacing w:after="0" w:line="240" w:lineRule="auto"/>
        <w:rPr>
          <w:rFonts w:ascii="Times New Roman" w:hAnsi="Times New Roman"/>
          <w:sz w:val="24"/>
          <w:szCs w:val="24"/>
        </w:rPr>
      </w:pPr>
      <w:r w:rsidRPr="00F275B2">
        <w:rPr>
          <w:rFonts w:ascii="Times New Roman" w:hAnsi="Times New Roman"/>
          <w:sz w:val="24"/>
          <w:szCs w:val="24"/>
        </w:rPr>
        <w:t>celebrate and support student learning</w:t>
      </w:r>
    </w:p>
    <w:p w14:paraId="10D33A03" w14:textId="77777777" w:rsidR="0066093B" w:rsidRPr="00444B2C" w:rsidRDefault="0066093B" w:rsidP="0066093B">
      <w:pPr>
        <w:spacing w:after="0" w:line="240" w:lineRule="auto"/>
        <w:rPr>
          <w:rFonts w:ascii="Times New Roman" w:hAnsi="Times New Roman"/>
        </w:rPr>
      </w:pPr>
    </w:p>
    <w:p w14:paraId="126548D4" w14:textId="77777777" w:rsidR="0066093B" w:rsidRPr="00444B2C" w:rsidRDefault="0066093B" w:rsidP="00FC76AD">
      <w:pPr>
        <w:spacing w:after="0" w:line="240" w:lineRule="auto"/>
        <w:jc w:val="center"/>
        <w:rPr>
          <w:rFonts w:ascii="Times New Roman" w:hAnsi="Times New Roman"/>
          <w:b/>
          <w:bCs/>
          <w:sz w:val="28"/>
          <w:szCs w:val="28"/>
        </w:rPr>
      </w:pPr>
      <w:r w:rsidRPr="00444B2C">
        <w:rPr>
          <w:rFonts w:ascii="Times New Roman" w:hAnsi="Times New Roman"/>
          <w:b/>
          <w:bCs/>
          <w:sz w:val="28"/>
          <w:szCs w:val="28"/>
        </w:rPr>
        <w:t>Types of Assessments</w:t>
      </w:r>
    </w:p>
    <w:p w14:paraId="52A7A848" w14:textId="77777777" w:rsidR="00FC76AD" w:rsidRPr="00C47A81" w:rsidRDefault="00FC76AD" w:rsidP="00C47A81">
      <w:pPr>
        <w:pStyle w:val="ColorfulList-Accent11"/>
        <w:numPr>
          <w:ilvl w:val="0"/>
          <w:numId w:val="22"/>
        </w:numPr>
        <w:spacing w:after="0" w:line="240" w:lineRule="auto"/>
        <w:rPr>
          <w:rFonts w:ascii="Times New Roman" w:hAnsi="Times New Roman"/>
          <w:b/>
          <w:bCs/>
          <w:sz w:val="24"/>
          <w:szCs w:val="24"/>
        </w:rPr>
      </w:pPr>
      <w:r w:rsidRPr="00C47A81">
        <w:rPr>
          <w:rFonts w:ascii="Times New Roman" w:hAnsi="Times New Roman"/>
          <w:b/>
          <w:bCs/>
          <w:sz w:val="24"/>
          <w:szCs w:val="24"/>
        </w:rPr>
        <w:t>Philosophy:</w:t>
      </w:r>
    </w:p>
    <w:p w14:paraId="04EFC600" w14:textId="77777777" w:rsidR="002663E8" w:rsidRDefault="00FC76AD" w:rsidP="003D13D0">
      <w:pPr>
        <w:spacing w:after="0" w:line="240" w:lineRule="auto"/>
        <w:rPr>
          <w:rFonts w:ascii="Times New Roman" w:hAnsi="Times New Roman"/>
          <w:b/>
          <w:bCs/>
          <w:sz w:val="24"/>
          <w:szCs w:val="24"/>
        </w:rPr>
      </w:pPr>
      <w:r w:rsidRPr="00FC76AD">
        <w:rPr>
          <w:rFonts w:ascii="Times New Roman" w:hAnsi="Times New Roman"/>
          <w:sz w:val="24"/>
          <w:szCs w:val="24"/>
        </w:rPr>
        <w:t xml:space="preserve">We believe that the teaching/learning cycle starts with assessment, rather than teaching, because if you don’t know what students already know and can do, you don’t know where to start that teaching. (This is the student’s </w:t>
      </w:r>
      <w:r w:rsidRPr="003D13D0">
        <w:rPr>
          <w:rFonts w:ascii="Times New Roman" w:hAnsi="Times New Roman"/>
          <w:b/>
          <w:bCs/>
          <w:sz w:val="24"/>
          <w:szCs w:val="24"/>
        </w:rPr>
        <w:t>ZONE OF PROXIMAL DEVELOPMENT</w:t>
      </w:r>
      <w:r w:rsidRPr="00FC76AD">
        <w:rPr>
          <w:rFonts w:ascii="Times New Roman" w:hAnsi="Times New Roman"/>
          <w:sz w:val="24"/>
          <w:szCs w:val="24"/>
        </w:rPr>
        <w:t>).</w:t>
      </w:r>
      <w:r w:rsidR="003D13D0" w:rsidRPr="003D13D0">
        <w:t xml:space="preserve"> </w:t>
      </w:r>
      <w:r w:rsidR="003D13D0" w:rsidRPr="003D13D0">
        <w:rPr>
          <w:rFonts w:ascii="Times New Roman" w:hAnsi="Times New Roman"/>
          <w:sz w:val="24"/>
          <w:szCs w:val="24"/>
        </w:rPr>
        <w:t xml:space="preserve">We assess frequently to find out what the student ALREADY KNOWS AND CAN DO, </w:t>
      </w:r>
      <w:proofErr w:type="gramStart"/>
      <w:r w:rsidR="003D13D0" w:rsidRPr="003D13D0">
        <w:rPr>
          <w:rFonts w:ascii="Times New Roman" w:hAnsi="Times New Roman"/>
          <w:sz w:val="24"/>
          <w:szCs w:val="24"/>
        </w:rPr>
        <w:t>in order to</w:t>
      </w:r>
      <w:proofErr w:type="gramEnd"/>
      <w:r w:rsidR="003D13D0" w:rsidRPr="003D13D0">
        <w:rPr>
          <w:rFonts w:ascii="Times New Roman" w:hAnsi="Times New Roman"/>
          <w:sz w:val="24"/>
          <w:szCs w:val="24"/>
        </w:rPr>
        <w:t xml:space="preserve"> discover what the </w:t>
      </w:r>
      <w:r w:rsidR="003D13D0" w:rsidRPr="003D13D0">
        <w:rPr>
          <w:rFonts w:ascii="Times New Roman" w:hAnsi="Times New Roman"/>
          <w:b/>
          <w:bCs/>
          <w:sz w:val="24"/>
          <w:szCs w:val="24"/>
        </w:rPr>
        <w:t>next best teaching/learning steps would be.</w:t>
      </w:r>
    </w:p>
    <w:p w14:paraId="7D8B9A6E" w14:textId="77777777" w:rsidR="00C47A81" w:rsidRPr="002663E8" w:rsidRDefault="00C47A81" w:rsidP="003D13D0">
      <w:pPr>
        <w:spacing w:after="0" w:line="240" w:lineRule="auto"/>
        <w:rPr>
          <w:rFonts w:ascii="Times New Roman" w:hAnsi="Times New Roman"/>
          <w:b/>
          <w:bCs/>
          <w:sz w:val="24"/>
          <w:szCs w:val="24"/>
        </w:rPr>
      </w:pPr>
    </w:p>
    <w:p w14:paraId="6FB06325" w14:textId="77777777" w:rsidR="0066093B" w:rsidRPr="0066093B" w:rsidRDefault="0066093B" w:rsidP="0066093B">
      <w:pPr>
        <w:spacing w:after="0" w:line="240" w:lineRule="auto"/>
        <w:rPr>
          <w:rFonts w:ascii="Times New Roman" w:hAnsi="Times New Roman"/>
          <w:b/>
          <w:bCs/>
          <w:sz w:val="24"/>
          <w:szCs w:val="24"/>
        </w:rPr>
      </w:pPr>
      <w:r w:rsidRPr="0066093B">
        <w:rPr>
          <w:rFonts w:ascii="Times New Roman" w:hAnsi="Times New Roman"/>
          <w:b/>
          <w:bCs/>
          <w:sz w:val="24"/>
          <w:szCs w:val="24"/>
        </w:rPr>
        <w:t>Pre-assessment</w:t>
      </w:r>
    </w:p>
    <w:p w14:paraId="5CD885F0" w14:textId="77777777" w:rsidR="0066093B" w:rsidRPr="0066093B" w:rsidRDefault="0066093B" w:rsidP="0066093B">
      <w:pPr>
        <w:spacing w:after="0" w:line="240" w:lineRule="auto"/>
        <w:rPr>
          <w:rFonts w:ascii="Times New Roman" w:hAnsi="Times New Roman"/>
          <w:sz w:val="24"/>
          <w:szCs w:val="24"/>
        </w:rPr>
      </w:pPr>
      <w:r w:rsidRPr="0066093B">
        <w:rPr>
          <w:rFonts w:ascii="Times New Roman" w:hAnsi="Times New Roman"/>
          <w:sz w:val="24"/>
          <w:szCs w:val="24"/>
        </w:rPr>
        <w:t>Before teachers begin a unit of inquiry or any new learning experience, they will assess the</w:t>
      </w:r>
    </w:p>
    <w:p w14:paraId="79973FFF" w14:textId="77777777" w:rsidR="0066093B" w:rsidRPr="0066093B" w:rsidRDefault="0066093B" w:rsidP="0066093B">
      <w:pPr>
        <w:spacing w:after="0" w:line="240" w:lineRule="auto"/>
        <w:rPr>
          <w:rFonts w:ascii="Times New Roman" w:hAnsi="Times New Roman"/>
          <w:sz w:val="24"/>
          <w:szCs w:val="24"/>
        </w:rPr>
      </w:pPr>
      <w:r w:rsidRPr="0066093B">
        <w:rPr>
          <w:rFonts w:ascii="Times New Roman" w:hAnsi="Times New Roman"/>
          <w:sz w:val="24"/>
          <w:szCs w:val="24"/>
        </w:rPr>
        <w:t>student’s prior knowledge to determine what and how to teach. Pre-assessments include:</w:t>
      </w:r>
    </w:p>
    <w:p w14:paraId="3A7F047C" w14:textId="77777777" w:rsidR="0066093B" w:rsidRDefault="0066093B" w:rsidP="0066093B">
      <w:pPr>
        <w:pStyle w:val="ColorfulList-Accent11"/>
        <w:numPr>
          <w:ilvl w:val="0"/>
          <w:numId w:val="8"/>
        </w:numPr>
        <w:spacing w:after="0" w:line="240" w:lineRule="auto"/>
        <w:rPr>
          <w:rFonts w:ascii="Times New Roman" w:hAnsi="Times New Roman"/>
          <w:sz w:val="24"/>
          <w:szCs w:val="24"/>
        </w:rPr>
      </w:pPr>
      <w:r w:rsidRPr="0066093B">
        <w:rPr>
          <w:rFonts w:ascii="Times New Roman" w:hAnsi="Times New Roman"/>
          <w:sz w:val="24"/>
          <w:szCs w:val="24"/>
        </w:rPr>
        <w:t>prior knowledge of the Central Idea for each unit of inquiry</w:t>
      </w:r>
    </w:p>
    <w:p w14:paraId="35DBE3C9" w14:textId="77777777" w:rsidR="00FC76AD" w:rsidRPr="0066093B" w:rsidRDefault="00FC76AD" w:rsidP="0066093B">
      <w:pPr>
        <w:pStyle w:val="ColorfulList-Accent11"/>
        <w:numPr>
          <w:ilvl w:val="0"/>
          <w:numId w:val="8"/>
        </w:numPr>
        <w:spacing w:after="0" w:line="240" w:lineRule="auto"/>
        <w:rPr>
          <w:rFonts w:ascii="Times New Roman" w:hAnsi="Times New Roman"/>
          <w:sz w:val="24"/>
          <w:szCs w:val="24"/>
        </w:rPr>
      </w:pPr>
      <w:r>
        <w:rPr>
          <w:rFonts w:ascii="Times New Roman" w:hAnsi="Times New Roman"/>
          <w:sz w:val="24"/>
          <w:szCs w:val="24"/>
        </w:rPr>
        <w:t>Anecdotal records to individualize instruction</w:t>
      </w:r>
    </w:p>
    <w:p w14:paraId="4FBE6E96" w14:textId="77777777" w:rsidR="0066093B" w:rsidRPr="0066093B" w:rsidRDefault="0066093B" w:rsidP="0066093B">
      <w:pPr>
        <w:pStyle w:val="ColorfulList-Accent11"/>
        <w:numPr>
          <w:ilvl w:val="0"/>
          <w:numId w:val="8"/>
        </w:numPr>
        <w:spacing w:after="0" w:line="240" w:lineRule="auto"/>
        <w:rPr>
          <w:rFonts w:ascii="Times New Roman" w:hAnsi="Times New Roman"/>
          <w:sz w:val="24"/>
          <w:szCs w:val="24"/>
        </w:rPr>
      </w:pPr>
      <w:r w:rsidRPr="0066093B">
        <w:rPr>
          <w:rFonts w:ascii="Times New Roman" w:hAnsi="Times New Roman"/>
          <w:sz w:val="24"/>
          <w:szCs w:val="24"/>
        </w:rPr>
        <w:t>Beginning of the Year (BOY) assessments, district or assessor approved for each subject</w:t>
      </w:r>
    </w:p>
    <w:p w14:paraId="57A53ECB" w14:textId="77777777" w:rsidR="0066093B" w:rsidRDefault="003D13D0" w:rsidP="003D13D0">
      <w:pPr>
        <w:spacing w:after="0" w:line="240" w:lineRule="auto"/>
        <w:ind w:left="720"/>
        <w:rPr>
          <w:rFonts w:ascii="Times New Roman" w:hAnsi="Times New Roman"/>
          <w:sz w:val="24"/>
          <w:szCs w:val="24"/>
        </w:rPr>
      </w:pPr>
      <w:r>
        <w:rPr>
          <w:rFonts w:ascii="Times New Roman" w:hAnsi="Times New Roman"/>
          <w:sz w:val="24"/>
          <w:szCs w:val="24"/>
        </w:rPr>
        <w:t>A</w:t>
      </w:r>
      <w:r w:rsidR="0066093B" w:rsidRPr="0066093B">
        <w:rPr>
          <w:rFonts w:ascii="Times New Roman" w:hAnsi="Times New Roman"/>
          <w:sz w:val="24"/>
          <w:szCs w:val="24"/>
        </w:rPr>
        <w:t>rea</w:t>
      </w:r>
    </w:p>
    <w:p w14:paraId="7966C477" w14:textId="77777777" w:rsidR="003D13D0" w:rsidRDefault="003D13D0" w:rsidP="0066093B">
      <w:pPr>
        <w:spacing w:after="0" w:line="240" w:lineRule="auto"/>
        <w:rPr>
          <w:rFonts w:ascii="Times New Roman" w:hAnsi="Times New Roman"/>
          <w:sz w:val="24"/>
          <w:szCs w:val="24"/>
        </w:rPr>
      </w:pPr>
    </w:p>
    <w:p w14:paraId="768BF772" w14:textId="77777777" w:rsidR="00C47A81" w:rsidRPr="00C47A81" w:rsidRDefault="003D13D0" w:rsidP="00C47A81">
      <w:pPr>
        <w:pStyle w:val="ColorfulList-Accent11"/>
        <w:numPr>
          <w:ilvl w:val="0"/>
          <w:numId w:val="22"/>
        </w:numPr>
        <w:spacing w:after="0" w:line="240" w:lineRule="auto"/>
        <w:rPr>
          <w:rFonts w:ascii="Times New Roman" w:hAnsi="Times New Roman"/>
          <w:b/>
          <w:bCs/>
          <w:sz w:val="24"/>
          <w:szCs w:val="24"/>
        </w:rPr>
      </w:pPr>
      <w:r w:rsidRPr="00C47A81">
        <w:rPr>
          <w:rFonts w:ascii="Times New Roman" w:hAnsi="Times New Roman"/>
          <w:sz w:val="24"/>
          <w:szCs w:val="24"/>
        </w:rPr>
        <w:t xml:space="preserve">The Zone of Proximal Development is </w:t>
      </w:r>
      <w:r w:rsidRPr="00C47A81">
        <w:rPr>
          <w:rFonts w:ascii="Times New Roman" w:hAnsi="Times New Roman"/>
          <w:b/>
          <w:bCs/>
          <w:sz w:val="24"/>
          <w:szCs w:val="24"/>
        </w:rPr>
        <w:t>different for every child in every area of learning</w:t>
      </w:r>
      <w:r w:rsidRPr="00C47A81">
        <w:rPr>
          <w:rFonts w:ascii="Times New Roman" w:hAnsi="Times New Roman"/>
          <w:sz w:val="24"/>
          <w:szCs w:val="24"/>
        </w:rPr>
        <w:t>. Each student is a complex individual with a wide range of existing abilities, skills, and knowledge</w:t>
      </w:r>
      <w:r w:rsidR="00C47A81">
        <w:rPr>
          <w:rFonts w:ascii="Times New Roman" w:hAnsi="Times New Roman"/>
          <w:sz w:val="24"/>
          <w:szCs w:val="24"/>
        </w:rPr>
        <w:t>.</w:t>
      </w:r>
    </w:p>
    <w:p w14:paraId="72A0D81B" w14:textId="77777777" w:rsidR="003D13D0" w:rsidRPr="00C47A81" w:rsidRDefault="003D13D0" w:rsidP="00C47A81">
      <w:pPr>
        <w:spacing w:after="0" w:line="240" w:lineRule="auto"/>
        <w:ind w:left="360"/>
        <w:rPr>
          <w:rFonts w:ascii="Times New Roman" w:hAnsi="Times New Roman"/>
          <w:b/>
          <w:bCs/>
          <w:sz w:val="24"/>
          <w:szCs w:val="24"/>
        </w:rPr>
      </w:pPr>
      <w:r w:rsidRPr="003D13D0">
        <w:t xml:space="preserve"> </w:t>
      </w:r>
      <w:r w:rsidRPr="00C47A81">
        <w:rPr>
          <w:rFonts w:ascii="Times New Roman" w:hAnsi="Times New Roman"/>
          <w:sz w:val="24"/>
          <w:szCs w:val="24"/>
        </w:rPr>
        <w:t xml:space="preserve">Because the Zone of Proximal Development differs for every child in every area, we assess in many different areas in many ways.  We do not rely on any one test to plan our instruction but consider a wide range of </w:t>
      </w:r>
      <w:r w:rsidRPr="00C47A81">
        <w:rPr>
          <w:rFonts w:ascii="Times New Roman" w:hAnsi="Times New Roman"/>
          <w:b/>
          <w:bCs/>
          <w:sz w:val="24"/>
          <w:szCs w:val="24"/>
        </w:rPr>
        <w:t xml:space="preserve">relevant and authentic performance data, formal and informal, </w:t>
      </w:r>
      <w:proofErr w:type="gramStart"/>
      <w:r w:rsidRPr="00C47A81">
        <w:rPr>
          <w:rFonts w:ascii="Times New Roman" w:hAnsi="Times New Roman"/>
          <w:b/>
          <w:bCs/>
          <w:sz w:val="24"/>
          <w:szCs w:val="24"/>
        </w:rPr>
        <w:t>standardized</w:t>
      </w:r>
      <w:proofErr w:type="gramEnd"/>
      <w:r w:rsidRPr="00C47A81">
        <w:rPr>
          <w:rFonts w:ascii="Times New Roman" w:hAnsi="Times New Roman"/>
          <w:b/>
          <w:bCs/>
          <w:sz w:val="24"/>
          <w:szCs w:val="24"/>
        </w:rPr>
        <w:t xml:space="preserve"> and non-standardized.</w:t>
      </w:r>
    </w:p>
    <w:p w14:paraId="1F8F8237" w14:textId="77777777" w:rsidR="003D13D0" w:rsidRDefault="003D13D0" w:rsidP="003D13D0">
      <w:pPr>
        <w:spacing w:after="0" w:line="240" w:lineRule="auto"/>
        <w:rPr>
          <w:rFonts w:ascii="Times New Roman" w:hAnsi="Times New Roman"/>
          <w:b/>
          <w:bCs/>
          <w:sz w:val="24"/>
          <w:szCs w:val="24"/>
        </w:rPr>
      </w:pPr>
    </w:p>
    <w:p w14:paraId="5F833BF0" w14:textId="77777777" w:rsidR="00C47A81" w:rsidRDefault="002663E8" w:rsidP="002663E8">
      <w:pPr>
        <w:pStyle w:val="ColorfulList-Accent11"/>
        <w:numPr>
          <w:ilvl w:val="0"/>
          <w:numId w:val="22"/>
        </w:numPr>
        <w:spacing w:after="0" w:line="240" w:lineRule="auto"/>
        <w:rPr>
          <w:rFonts w:ascii="Times New Roman" w:hAnsi="Times New Roman"/>
          <w:sz w:val="24"/>
          <w:szCs w:val="24"/>
        </w:rPr>
      </w:pPr>
      <w:r w:rsidRPr="00C47A81">
        <w:rPr>
          <w:rFonts w:ascii="Times New Roman" w:hAnsi="Times New Roman"/>
          <w:sz w:val="24"/>
          <w:szCs w:val="24"/>
        </w:rPr>
        <w:t xml:space="preserve">We believe that teachers are professionals with the ability to make valid and” weighty” informal assessments, and that parents also can and do contribute valuable assessment data, which should be actively sought. </w:t>
      </w:r>
    </w:p>
    <w:p w14:paraId="489F5CB9" w14:textId="77777777" w:rsidR="002663E8" w:rsidRPr="00401576" w:rsidRDefault="002663E8" w:rsidP="00C47A81">
      <w:pPr>
        <w:spacing w:after="0" w:line="240" w:lineRule="auto"/>
        <w:rPr>
          <w:rFonts w:ascii="Times New Roman" w:hAnsi="Times New Roman"/>
          <w:color w:val="ED7D31"/>
          <w:sz w:val="24"/>
          <w:szCs w:val="24"/>
        </w:rPr>
      </w:pPr>
      <w:r w:rsidRPr="00C47A81">
        <w:rPr>
          <w:rFonts w:ascii="Times New Roman" w:hAnsi="Times New Roman"/>
          <w:sz w:val="24"/>
          <w:szCs w:val="24"/>
        </w:rPr>
        <w:t xml:space="preserve">We collaborate regularly with other teachers, to design, discuss, and reflect on student learning.  At the beginning of units, we solicit </w:t>
      </w:r>
      <w:r w:rsidR="00136BFA">
        <w:rPr>
          <w:rFonts w:ascii="Times New Roman" w:hAnsi="Times New Roman"/>
          <w:b/>
          <w:bCs/>
          <w:sz w:val="24"/>
          <w:szCs w:val="24"/>
        </w:rPr>
        <w:t>student</w:t>
      </w:r>
      <w:r w:rsidR="005B5E9B">
        <w:rPr>
          <w:rFonts w:ascii="Times New Roman" w:hAnsi="Times New Roman"/>
          <w:b/>
          <w:bCs/>
          <w:sz w:val="24"/>
          <w:szCs w:val="24"/>
        </w:rPr>
        <w:t xml:space="preserve"> </w:t>
      </w:r>
      <w:r w:rsidRPr="00C47A81">
        <w:rPr>
          <w:rFonts w:ascii="Times New Roman" w:hAnsi="Times New Roman"/>
          <w:b/>
          <w:bCs/>
          <w:sz w:val="24"/>
          <w:szCs w:val="24"/>
        </w:rPr>
        <w:t>support, and involvement.</w:t>
      </w:r>
      <w:r w:rsidRPr="00C47A81">
        <w:rPr>
          <w:rFonts w:ascii="Times New Roman" w:hAnsi="Times New Roman"/>
          <w:sz w:val="24"/>
          <w:szCs w:val="24"/>
        </w:rPr>
        <w:t xml:space="preserve"> At the end, we ask for </w:t>
      </w:r>
      <w:r w:rsidR="00136BFA">
        <w:rPr>
          <w:rFonts w:ascii="Times New Roman" w:hAnsi="Times New Roman"/>
          <w:sz w:val="24"/>
          <w:szCs w:val="24"/>
        </w:rPr>
        <w:t>students</w:t>
      </w:r>
      <w:r w:rsidRPr="00C47A81">
        <w:rPr>
          <w:rFonts w:ascii="Times New Roman" w:hAnsi="Times New Roman"/>
          <w:sz w:val="24"/>
          <w:szCs w:val="24"/>
        </w:rPr>
        <w:t xml:space="preserve"> to reflect and give feedback as to how students were demonstrating new learning from the unit</w:t>
      </w:r>
      <w:r w:rsidR="00136BFA">
        <w:rPr>
          <w:rFonts w:ascii="Times New Roman" w:hAnsi="Times New Roman"/>
          <w:sz w:val="24"/>
          <w:szCs w:val="24"/>
        </w:rPr>
        <w:t>s.</w:t>
      </w:r>
    </w:p>
    <w:p w14:paraId="24B50CAF" w14:textId="77777777" w:rsidR="002663E8" w:rsidRDefault="002663E8" w:rsidP="002663E8">
      <w:pPr>
        <w:spacing w:after="0" w:line="240" w:lineRule="auto"/>
        <w:rPr>
          <w:rFonts w:ascii="Times New Roman" w:hAnsi="Times New Roman"/>
          <w:sz w:val="24"/>
          <w:szCs w:val="24"/>
        </w:rPr>
      </w:pPr>
    </w:p>
    <w:p w14:paraId="50B4697E" w14:textId="77777777" w:rsidR="00C47A81" w:rsidRDefault="002663E8" w:rsidP="002663E8">
      <w:pPr>
        <w:pStyle w:val="ColorfulList-Accent11"/>
        <w:numPr>
          <w:ilvl w:val="0"/>
          <w:numId w:val="22"/>
        </w:numPr>
        <w:spacing w:after="0" w:line="240" w:lineRule="auto"/>
        <w:rPr>
          <w:rFonts w:ascii="Times New Roman" w:hAnsi="Times New Roman"/>
          <w:sz w:val="24"/>
          <w:szCs w:val="24"/>
        </w:rPr>
      </w:pPr>
      <w:proofErr w:type="gramStart"/>
      <w:r w:rsidRPr="00C47A81">
        <w:rPr>
          <w:rFonts w:ascii="Times New Roman" w:hAnsi="Times New Roman"/>
          <w:sz w:val="24"/>
          <w:szCs w:val="24"/>
        </w:rPr>
        <w:lastRenderedPageBreak/>
        <w:t>In order to</w:t>
      </w:r>
      <w:proofErr w:type="gramEnd"/>
      <w:r w:rsidRPr="00C47A81">
        <w:rPr>
          <w:rFonts w:ascii="Times New Roman" w:hAnsi="Times New Roman"/>
          <w:sz w:val="24"/>
          <w:szCs w:val="24"/>
        </w:rPr>
        <w:t xml:space="preserve"> become some</w:t>
      </w:r>
      <w:r w:rsidR="00136BFA">
        <w:rPr>
          <w:rFonts w:ascii="Times New Roman" w:hAnsi="Times New Roman"/>
          <w:sz w:val="24"/>
          <w:szCs w:val="24"/>
        </w:rPr>
        <w:t>one</w:t>
      </w:r>
      <w:r w:rsidRPr="00C47A81">
        <w:rPr>
          <w:rFonts w:ascii="Times New Roman" w:hAnsi="Times New Roman"/>
          <w:sz w:val="24"/>
          <w:szCs w:val="24"/>
        </w:rPr>
        <w:t xml:space="preserve"> who will change the world as our mission statement asserts, students must be able to self-assess competently to reflect on learning and subsequently grow and change as a life-long learner.  </w:t>
      </w:r>
    </w:p>
    <w:p w14:paraId="343FF166" w14:textId="3D6A6050" w:rsidR="003D13D0" w:rsidRPr="00401576" w:rsidRDefault="002663E8" w:rsidP="00C47A81">
      <w:pPr>
        <w:spacing w:after="0" w:line="240" w:lineRule="auto"/>
        <w:rPr>
          <w:rFonts w:ascii="Times New Roman" w:hAnsi="Times New Roman"/>
          <w:color w:val="ED7D31"/>
          <w:sz w:val="24"/>
          <w:szCs w:val="24"/>
        </w:rPr>
      </w:pPr>
      <w:r w:rsidRPr="00C47A81">
        <w:rPr>
          <w:rFonts w:ascii="Times New Roman" w:hAnsi="Times New Roman"/>
          <w:sz w:val="24"/>
          <w:szCs w:val="24"/>
        </w:rPr>
        <w:t xml:space="preserve">We actively teach our students to be competent at self-assessment in both academic and behavioral areas.  We constantly solicit fresh assessment data from students throughout the year and use this valuable data to help guide our planning and instruction.  At the end of </w:t>
      </w:r>
      <w:r w:rsidR="005B5E9B">
        <w:rPr>
          <w:rFonts w:ascii="Times New Roman" w:hAnsi="Times New Roman"/>
          <w:sz w:val="24"/>
          <w:szCs w:val="24"/>
        </w:rPr>
        <w:t xml:space="preserve">each </w:t>
      </w:r>
      <w:r w:rsidRPr="00C47A81">
        <w:rPr>
          <w:rFonts w:ascii="Times New Roman" w:hAnsi="Times New Roman"/>
          <w:sz w:val="24"/>
          <w:szCs w:val="24"/>
        </w:rPr>
        <w:t>unit, students are asked to</w:t>
      </w:r>
      <w:r w:rsidRPr="00C47A81">
        <w:rPr>
          <w:rFonts w:ascii="Times New Roman" w:hAnsi="Times New Roman"/>
          <w:b/>
          <w:bCs/>
          <w:sz w:val="24"/>
          <w:szCs w:val="24"/>
        </w:rPr>
        <w:t xml:space="preserve"> reflect on experiences and make contributions to their portfolios.</w:t>
      </w:r>
      <w:r w:rsidR="00A7578F">
        <w:rPr>
          <w:rFonts w:ascii="Times New Roman" w:hAnsi="Times New Roman"/>
          <w:b/>
          <w:bCs/>
          <w:sz w:val="24"/>
          <w:szCs w:val="24"/>
        </w:rPr>
        <w:t xml:space="preserve">  </w:t>
      </w:r>
    </w:p>
    <w:p w14:paraId="141C9BBE" w14:textId="77777777" w:rsidR="002663E8" w:rsidRDefault="002663E8" w:rsidP="003D13D0">
      <w:pPr>
        <w:spacing w:after="0" w:line="240" w:lineRule="auto"/>
        <w:rPr>
          <w:rFonts w:ascii="Times New Roman" w:hAnsi="Times New Roman"/>
          <w:sz w:val="24"/>
          <w:szCs w:val="24"/>
        </w:rPr>
      </w:pPr>
    </w:p>
    <w:p w14:paraId="288F78A7" w14:textId="77777777" w:rsidR="002663E8" w:rsidRPr="00C47A81" w:rsidRDefault="002663E8" w:rsidP="00C47A81">
      <w:pPr>
        <w:pStyle w:val="ColorfulList-Accent11"/>
        <w:numPr>
          <w:ilvl w:val="0"/>
          <w:numId w:val="22"/>
        </w:numPr>
        <w:spacing w:after="0" w:line="240" w:lineRule="auto"/>
        <w:rPr>
          <w:rFonts w:ascii="Times New Roman" w:hAnsi="Times New Roman"/>
          <w:sz w:val="24"/>
          <w:szCs w:val="24"/>
        </w:rPr>
      </w:pPr>
      <w:r w:rsidRPr="00C47A81">
        <w:rPr>
          <w:rFonts w:ascii="Times New Roman" w:hAnsi="Times New Roman"/>
          <w:sz w:val="24"/>
          <w:szCs w:val="24"/>
        </w:rPr>
        <w:t xml:space="preserve">We believe that the best assessments are those that are most </w:t>
      </w:r>
      <w:r w:rsidRPr="00C47A81">
        <w:rPr>
          <w:rFonts w:ascii="Times New Roman" w:hAnsi="Times New Roman"/>
          <w:b/>
          <w:bCs/>
          <w:sz w:val="24"/>
          <w:szCs w:val="24"/>
        </w:rPr>
        <w:t>AUTHENTIC,</w:t>
      </w:r>
      <w:r w:rsidRPr="00C47A81">
        <w:rPr>
          <w:rFonts w:ascii="Times New Roman" w:hAnsi="Times New Roman"/>
          <w:sz w:val="24"/>
          <w:szCs w:val="24"/>
        </w:rPr>
        <w:t xml:space="preserve"> or most like the task as it exists in the real world.  </w:t>
      </w:r>
    </w:p>
    <w:p w14:paraId="23147417" w14:textId="77777777" w:rsidR="002663E8" w:rsidRPr="002663E8" w:rsidRDefault="002663E8" w:rsidP="002663E8">
      <w:pPr>
        <w:spacing w:after="0" w:line="240" w:lineRule="auto"/>
        <w:rPr>
          <w:rFonts w:ascii="Times New Roman" w:hAnsi="Times New Roman"/>
          <w:sz w:val="24"/>
          <w:szCs w:val="24"/>
        </w:rPr>
      </w:pPr>
      <w:r w:rsidRPr="002663E8">
        <w:rPr>
          <w:rFonts w:ascii="Times New Roman" w:hAnsi="Times New Roman"/>
          <w:sz w:val="24"/>
          <w:szCs w:val="24"/>
        </w:rPr>
        <w:t xml:space="preserve">We assess, for instance, reading by reading, and writing by writing, rather than assessing these complex tasks by doing an artificially contrived task that does not exist in the real world. </w:t>
      </w:r>
    </w:p>
    <w:p w14:paraId="62B64C87" w14:textId="77777777" w:rsidR="003D13D0" w:rsidRDefault="002663E8" w:rsidP="002663E8">
      <w:pPr>
        <w:spacing w:after="0" w:line="240" w:lineRule="auto"/>
        <w:rPr>
          <w:rFonts w:ascii="Times New Roman" w:hAnsi="Times New Roman"/>
          <w:b/>
          <w:bCs/>
          <w:sz w:val="24"/>
          <w:szCs w:val="24"/>
        </w:rPr>
      </w:pPr>
      <w:r w:rsidRPr="002663E8">
        <w:rPr>
          <w:rFonts w:ascii="Times New Roman" w:hAnsi="Times New Roman"/>
          <w:b/>
          <w:bCs/>
          <w:sz w:val="24"/>
          <w:szCs w:val="24"/>
        </w:rPr>
        <w:t>We seek assessments that affect the real world…for instance, by writing a letter to someone or some publication. We seek assessments that do what our motto</w:t>
      </w:r>
      <w:r>
        <w:rPr>
          <w:rFonts w:ascii="Times New Roman" w:hAnsi="Times New Roman"/>
          <w:b/>
          <w:bCs/>
          <w:sz w:val="24"/>
          <w:szCs w:val="24"/>
        </w:rPr>
        <w:t xml:space="preserve"> </w:t>
      </w:r>
      <w:r w:rsidRPr="002663E8">
        <w:rPr>
          <w:rFonts w:ascii="Times New Roman" w:hAnsi="Times New Roman"/>
          <w:b/>
          <w:bCs/>
          <w:sz w:val="24"/>
          <w:szCs w:val="24"/>
        </w:rPr>
        <w:t>states: CHANGE THE WORLD.</w:t>
      </w:r>
    </w:p>
    <w:p w14:paraId="06A2BD66" w14:textId="77777777" w:rsidR="002663E8" w:rsidRDefault="002663E8" w:rsidP="002663E8">
      <w:pPr>
        <w:spacing w:after="0" w:line="240" w:lineRule="auto"/>
        <w:rPr>
          <w:rFonts w:ascii="Times New Roman" w:hAnsi="Times New Roman"/>
          <w:b/>
          <w:bCs/>
          <w:sz w:val="24"/>
          <w:szCs w:val="24"/>
        </w:rPr>
      </w:pPr>
    </w:p>
    <w:p w14:paraId="2C48AA2D" w14:textId="77777777" w:rsidR="002663E8" w:rsidRPr="00C47A81" w:rsidRDefault="002663E8" w:rsidP="00C47A81">
      <w:pPr>
        <w:pStyle w:val="ColorfulList-Accent11"/>
        <w:numPr>
          <w:ilvl w:val="0"/>
          <w:numId w:val="22"/>
        </w:numPr>
        <w:spacing w:after="0" w:line="240" w:lineRule="auto"/>
        <w:rPr>
          <w:rFonts w:ascii="Times New Roman" w:hAnsi="Times New Roman"/>
          <w:sz w:val="24"/>
          <w:szCs w:val="24"/>
        </w:rPr>
      </w:pPr>
      <w:r w:rsidRPr="00C47A81">
        <w:rPr>
          <w:rFonts w:ascii="Times New Roman" w:hAnsi="Times New Roman"/>
          <w:sz w:val="24"/>
          <w:szCs w:val="24"/>
        </w:rPr>
        <w:t>We understand that whatever knowledge, skill, or ability is being assessed, there are many possible and valid ways for an individual student to show that understanding to us.</w:t>
      </w:r>
    </w:p>
    <w:p w14:paraId="7AB55C0E" w14:textId="77777777" w:rsidR="002663E8" w:rsidRPr="002663E8" w:rsidRDefault="002663E8" w:rsidP="002663E8">
      <w:pPr>
        <w:spacing w:after="0" w:line="240" w:lineRule="auto"/>
        <w:rPr>
          <w:rFonts w:ascii="Times New Roman" w:hAnsi="Times New Roman"/>
          <w:sz w:val="24"/>
          <w:szCs w:val="24"/>
        </w:rPr>
      </w:pPr>
      <w:r w:rsidRPr="002663E8">
        <w:rPr>
          <w:rFonts w:ascii="Times New Roman" w:hAnsi="Times New Roman"/>
          <w:sz w:val="24"/>
          <w:szCs w:val="24"/>
        </w:rPr>
        <w:t>We do not require all students to have their knowledge and abilities assessed in the same way every time, understanding that the important thing is to know if a student “got it”, not that every student has to show understanding in the exact same way.  We honor and validate multiple and often creative forms of assessment. Every</w:t>
      </w:r>
      <w:r w:rsidRPr="002663E8">
        <w:rPr>
          <w:rFonts w:ascii="Times New Roman" w:hAnsi="Times New Roman"/>
          <w:b/>
          <w:bCs/>
          <w:sz w:val="24"/>
          <w:szCs w:val="24"/>
        </w:rPr>
        <w:t xml:space="preserve"> summative assessment in every unit offers choice</w:t>
      </w:r>
      <w:r>
        <w:rPr>
          <w:rFonts w:ascii="Times New Roman" w:hAnsi="Times New Roman"/>
          <w:b/>
          <w:bCs/>
          <w:sz w:val="24"/>
          <w:szCs w:val="24"/>
        </w:rPr>
        <w:t xml:space="preserve"> </w:t>
      </w:r>
      <w:r w:rsidRPr="002663E8">
        <w:rPr>
          <w:rFonts w:ascii="Times New Roman" w:hAnsi="Times New Roman"/>
          <w:sz w:val="24"/>
          <w:szCs w:val="24"/>
        </w:rPr>
        <w:t xml:space="preserve">in how a student can demonstrate his or her acquisition of the central idea of that unit. </w:t>
      </w:r>
    </w:p>
    <w:p w14:paraId="1A9991E1" w14:textId="77777777" w:rsidR="002663E8" w:rsidRDefault="002663E8" w:rsidP="002663E8">
      <w:pPr>
        <w:spacing w:after="0" w:line="240" w:lineRule="auto"/>
        <w:rPr>
          <w:rFonts w:ascii="Times New Roman" w:hAnsi="Times New Roman"/>
          <w:b/>
          <w:bCs/>
          <w:sz w:val="24"/>
          <w:szCs w:val="24"/>
        </w:rPr>
      </w:pPr>
    </w:p>
    <w:p w14:paraId="107E23E8" w14:textId="77777777" w:rsidR="00C47A81" w:rsidRPr="00C47A81" w:rsidRDefault="00C47A81" w:rsidP="00C47A81">
      <w:pPr>
        <w:pStyle w:val="ColorfulList-Accent11"/>
        <w:numPr>
          <w:ilvl w:val="0"/>
          <w:numId w:val="22"/>
        </w:numPr>
        <w:spacing w:after="0" w:line="240" w:lineRule="auto"/>
        <w:rPr>
          <w:rFonts w:ascii="Times New Roman" w:hAnsi="Times New Roman"/>
          <w:sz w:val="24"/>
          <w:szCs w:val="24"/>
        </w:rPr>
      </w:pPr>
      <w:r w:rsidRPr="00C47A81">
        <w:rPr>
          <w:rFonts w:ascii="Times New Roman" w:hAnsi="Times New Roman"/>
          <w:sz w:val="24"/>
          <w:szCs w:val="24"/>
        </w:rPr>
        <w:t xml:space="preserve">Assessment data is not just important for teachers, but for everyone involved. </w:t>
      </w:r>
    </w:p>
    <w:p w14:paraId="5234337A" w14:textId="77777777" w:rsidR="00C47A81" w:rsidRDefault="00C47A81" w:rsidP="00C47A81">
      <w:pPr>
        <w:spacing w:after="0" w:line="240" w:lineRule="auto"/>
        <w:rPr>
          <w:rFonts w:ascii="Times New Roman" w:hAnsi="Times New Roman"/>
          <w:sz w:val="24"/>
          <w:szCs w:val="24"/>
        </w:rPr>
      </w:pPr>
      <w:r w:rsidRPr="00C47A81">
        <w:rPr>
          <w:rFonts w:ascii="Times New Roman" w:hAnsi="Times New Roman"/>
          <w:b/>
          <w:bCs/>
          <w:sz w:val="24"/>
          <w:szCs w:val="24"/>
        </w:rPr>
        <w:t xml:space="preserve">We regularly communicate assessment data to students, teachers, parents, administration, and the community. </w:t>
      </w:r>
      <w:r w:rsidRPr="00C47A81">
        <w:rPr>
          <w:rFonts w:ascii="Times New Roman" w:hAnsi="Times New Roman"/>
          <w:sz w:val="24"/>
          <w:szCs w:val="24"/>
        </w:rPr>
        <w:t>We do not wait only for parent conferences and/or official report cards to share assessment data and/or concerns with parents.</w:t>
      </w:r>
    </w:p>
    <w:p w14:paraId="37A7B200" w14:textId="77777777" w:rsidR="00C47A81" w:rsidRDefault="00C47A81" w:rsidP="00C47A81">
      <w:pPr>
        <w:spacing w:after="0" w:line="240" w:lineRule="auto"/>
        <w:jc w:val="center"/>
        <w:rPr>
          <w:rFonts w:ascii="Times New Roman" w:hAnsi="Times New Roman"/>
          <w:b/>
          <w:bCs/>
          <w:sz w:val="24"/>
          <w:szCs w:val="24"/>
        </w:rPr>
      </w:pPr>
    </w:p>
    <w:p w14:paraId="37648C4F" w14:textId="77777777" w:rsidR="00C47A81" w:rsidRPr="00C47A81" w:rsidRDefault="00C47A81" w:rsidP="00C47A81">
      <w:pPr>
        <w:spacing w:after="0" w:line="240" w:lineRule="auto"/>
        <w:jc w:val="center"/>
        <w:rPr>
          <w:rFonts w:ascii="Times New Roman" w:hAnsi="Times New Roman"/>
          <w:b/>
          <w:bCs/>
          <w:i/>
          <w:iCs/>
          <w:sz w:val="24"/>
          <w:szCs w:val="24"/>
        </w:rPr>
      </w:pPr>
      <w:r w:rsidRPr="00C47A81">
        <w:rPr>
          <w:rFonts w:ascii="Times New Roman" w:hAnsi="Times New Roman"/>
          <w:b/>
          <w:bCs/>
          <w:i/>
          <w:iCs/>
          <w:sz w:val="24"/>
          <w:szCs w:val="24"/>
        </w:rPr>
        <w:t>Teachers, students, will assess, record and report learning through:</w:t>
      </w:r>
    </w:p>
    <w:p w14:paraId="2767722A" w14:textId="77777777" w:rsidR="0079668C" w:rsidRDefault="0079668C" w:rsidP="0079668C">
      <w:pPr>
        <w:pStyle w:val="ColorfulList-Accent11"/>
        <w:spacing w:after="0" w:line="240" w:lineRule="auto"/>
        <w:jc w:val="center"/>
        <w:rPr>
          <w:rFonts w:ascii="Times New Roman" w:hAnsi="Times New Roman"/>
          <w:b/>
          <w:bCs/>
          <w:i/>
          <w:iCs/>
          <w:sz w:val="24"/>
          <w:szCs w:val="24"/>
        </w:rPr>
      </w:pPr>
      <w:r w:rsidRPr="0079668C">
        <w:rPr>
          <w:rFonts w:ascii="Times New Roman" w:hAnsi="Times New Roman"/>
          <w:b/>
          <w:bCs/>
          <w:i/>
          <w:iCs/>
          <w:sz w:val="24"/>
          <w:szCs w:val="24"/>
        </w:rPr>
        <w:t>Units of Inquiry</w:t>
      </w:r>
    </w:p>
    <w:p w14:paraId="46938954" w14:textId="77777777" w:rsidR="0079668C" w:rsidRPr="000008EB" w:rsidRDefault="0079668C" w:rsidP="0079668C">
      <w:pPr>
        <w:pStyle w:val="ColorfulList-Accent11"/>
        <w:spacing w:after="0" w:line="240" w:lineRule="auto"/>
        <w:jc w:val="center"/>
        <w:rPr>
          <w:rFonts w:ascii="Times New Roman" w:hAnsi="Times New Roman"/>
          <w:b/>
          <w:bCs/>
          <w:i/>
          <w:iCs/>
          <w:sz w:val="24"/>
          <w:szCs w:val="24"/>
        </w:rPr>
      </w:pPr>
      <w:r w:rsidRPr="0079668C">
        <w:rPr>
          <w:rFonts w:ascii="Times New Roman" w:hAnsi="Times New Roman"/>
          <w:b/>
          <w:bCs/>
          <w:i/>
          <w:iCs/>
          <w:sz w:val="24"/>
          <w:szCs w:val="24"/>
        </w:rPr>
        <w:t>Learner Profile</w:t>
      </w:r>
      <w:r w:rsidR="000008EB" w:rsidRPr="000008EB">
        <w:rPr>
          <w:rFonts w:ascii="Times New Roman" w:hAnsi="Times New Roman"/>
          <w:b/>
          <w:bCs/>
          <w:i/>
          <w:iCs/>
          <w:sz w:val="24"/>
          <w:szCs w:val="24"/>
        </w:rPr>
        <w:t xml:space="preserve"> Attributes</w:t>
      </w:r>
    </w:p>
    <w:p w14:paraId="25082DB7" w14:textId="77777777" w:rsidR="0079668C" w:rsidRPr="000008EB" w:rsidRDefault="0079668C" w:rsidP="0079668C">
      <w:pPr>
        <w:pStyle w:val="ColorfulList-Accent11"/>
        <w:spacing w:after="0" w:line="240" w:lineRule="auto"/>
        <w:jc w:val="center"/>
        <w:rPr>
          <w:rFonts w:ascii="Times New Roman" w:hAnsi="Times New Roman"/>
          <w:b/>
          <w:bCs/>
          <w:i/>
          <w:iCs/>
          <w:sz w:val="24"/>
          <w:szCs w:val="24"/>
        </w:rPr>
      </w:pPr>
      <w:r w:rsidRPr="000008EB">
        <w:rPr>
          <w:rFonts w:ascii="Times New Roman" w:hAnsi="Times New Roman"/>
          <w:b/>
          <w:bCs/>
          <w:i/>
          <w:iCs/>
          <w:sz w:val="24"/>
          <w:szCs w:val="24"/>
        </w:rPr>
        <w:t>Student Portfolios</w:t>
      </w:r>
    </w:p>
    <w:p w14:paraId="45CE82EC" w14:textId="77777777" w:rsidR="0079668C" w:rsidRDefault="0079668C" w:rsidP="0079668C">
      <w:pPr>
        <w:pStyle w:val="ColorfulList-Accent11"/>
        <w:spacing w:after="0" w:line="240" w:lineRule="auto"/>
        <w:jc w:val="center"/>
        <w:rPr>
          <w:rFonts w:ascii="Times New Roman" w:hAnsi="Times New Roman"/>
          <w:b/>
          <w:bCs/>
          <w:i/>
          <w:iCs/>
          <w:sz w:val="24"/>
          <w:szCs w:val="24"/>
        </w:rPr>
      </w:pPr>
      <w:r w:rsidRPr="0079668C">
        <w:rPr>
          <w:rFonts w:ascii="Times New Roman" w:hAnsi="Times New Roman"/>
          <w:b/>
          <w:bCs/>
          <w:i/>
          <w:iCs/>
          <w:sz w:val="24"/>
          <w:szCs w:val="24"/>
        </w:rPr>
        <w:t>Conferencing</w:t>
      </w:r>
    </w:p>
    <w:p w14:paraId="1E816F7A" w14:textId="77777777" w:rsidR="00C47A81" w:rsidRDefault="0079668C" w:rsidP="0079668C">
      <w:pPr>
        <w:pStyle w:val="ColorfulList-Accent11"/>
        <w:spacing w:after="0" w:line="240" w:lineRule="auto"/>
        <w:jc w:val="center"/>
        <w:rPr>
          <w:rFonts w:ascii="Times New Roman" w:hAnsi="Times New Roman"/>
          <w:b/>
          <w:bCs/>
          <w:i/>
          <w:iCs/>
          <w:sz w:val="24"/>
          <w:szCs w:val="24"/>
        </w:rPr>
      </w:pPr>
      <w:r w:rsidRPr="0079668C">
        <w:rPr>
          <w:rFonts w:ascii="Times New Roman" w:hAnsi="Times New Roman"/>
          <w:b/>
          <w:bCs/>
          <w:i/>
          <w:iCs/>
          <w:sz w:val="24"/>
          <w:szCs w:val="24"/>
        </w:rPr>
        <w:t>District/State Assessments</w:t>
      </w:r>
    </w:p>
    <w:p w14:paraId="669E69B1" w14:textId="77777777" w:rsidR="0079668C" w:rsidRDefault="0079668C" w:rsidP="0079668C">
      <w:pPr>
        <w:pStyle w:val="ColorfulList-Accent11"/>
        <w:spacing w:after="0" w:line="240" w:lineRule="auto"/>
        <w:jc w:val="center"/>
        <w:rPr>
          <w:rFonts w:ascii="Times New Roman" w:hAnsi="Times New Roman"/>
          <w:b/>
          <w:bCs/>
          <w:i/>
          <w:iCs/>
          <w:sz w:val="24"/>
          <w:szCs w:val="24"/>
        </w:rPr>
      </w:pPr>
    </w:p>
    <w:p w14:paraId="6649AB5A" w14:textId="77777777" w:rsidR="00E3201A" w:rsidRDefault="00E3201A" w:rsidP="0079668C">
      <w:pPr>
        <w:pStyle w:val="ColorfulList-Accent11"/>
        <w:spacing w:after="0" w:line="240" w:lineRule="auto"/>
        <w:jc w:val="center"/>
        <w:rPr>
          <w:rFonts w:ascii="Times New Roman" w:hAnsi="Times New Roman"/>
          <w:b/>
          <w:bCs/>
          <w:i/>
          <w:iCs/>
          <w:sz w:val="24"/>
          <w:szCs w:val="24"/>
        </w:rPr>
      </w:pPr>
    </w:p>
    <w:p w14:paraId="333F85CB" w14:textId="77777777" w:rsidR="0079668C" w:rsidRPr="0079668C" w:rsidRDefault="0079668C" w:rsidP="0079668C">
      <w:pPr>
        <w:pStyle w:val="ColorfulList-Accent11"/>
        <w:spacing w:after="0" w:line="240" w:lineRule="auto"/>
        <w:jc w:val="center"/>
        <w:rPr>
          <w:rFonts w:ascii="Times New Roman" w:hAnsi="Times New Roman"/>
          <w:b/>
          <w:bCs/>
          <w:sz w:val="24"/>
          <w:szCs w:val="24"/>
        </w:rPr>
      </w:pPr>
      <w:r w:rsidRPr="0079668C">
        <w:rPr>
          <w:rFonts w:ascii="Times New Roman" w:hAnsi="Times New Roman"/>
          <w:b/>
          <w:bCs/>
          <w:sz w:val="24"/>
          <w:szCs w:val="24"/>
        </w:rPr>
        <w:t xml:space="preserve">Units of Inquiry </w:t>
      </w:r>
    </w:p>
    <w:p w14:paraId="26FC9E61" w14:textId="77777777" w:rsidR="0079668C" w:rsidRDefault="0079668C" w:rsidP="0079668C">
      <w:pPr>
        <w:spacing w:after="0" w:line="240" w:lineRule="auto"/>
        <w:rPr>
          <w:rFonts w:ascii="Times New Roman" w:hAnsi="Times New Roman"/>
          <w:b/>
          <w:bCs/>
          <w:sz w:val="24"/>
          <w:szCs w:val="24"/>
        </w:rPr>
      </w:pPr>
      <w:r w:rsidRPr="0079668C">
        <w:rPr>
          <w:rFonts w:ascii="Times New Roman" w:hAnsi="Times New Roman"/>
          <w:b/>
          <w:bCs/>
          <w:sz w:val="24"/>
          <w:szCs w:val="24"/>
        </w:rPr>
        <w:t>Purpose:</w:t>
      </w:r>
    </w:p>
    <w:p w14:paraId="4454BCB7" w14:textId="77777777" w:rsidR="0079668C" w:rsidRPr="0079668C" w:rsidRDefault="0079668C" w:rsidP="0079668C">
      <w:pPr>
        <w:spacing w:after="0" w:line="240" w:lineRule="auto"/>
        <w:rPr>
          <w:rFonts w:ascii="Times New Roman" w:hAnsi="Times New Roman"/>
          <w:b/>
          <w:bCs/>
          <w:i/>
          <w:iCs/>
          <w:sz w:val="24"/>
          <w:szCs w:val="24"/>
        </w:rPr>
      </w:pPr>
      <w:r w:rsidRPr="0079668C">
        <w:rPr>
          <w:rFonts w:ascii="Times New Roman" w:hAnsi="Times New Roman"/>
          <w:sz w:val="24"/>
          <w:szCs w:val="24"/>
        </w:rPr>
        <w:t xml:space="preserve">Each unit of inquiry will include both formative and summative assessment and will be deliberately planned (in the planners) to be fair, </w:t>
      </w:r>
      <w:proofErr w:type="gramStart"/>
      <w:r w:rsidRPr="0079668C">
        <w:rPr>
          <w:rFonts w:ascii="Times New Roman" w:hAnsi="Times New Roman"/>
          <w:sz w:val="24"/>
          <w:szCs w:val="24"/>
        </w:rPr>
        <w:t>consistent</w:t>
      </w:r>
      <w:proofErr w:type="gramEnd"/>
      <w:r w:rsidRPr="0079668C">
        <w:rPr>
          <w:rFonts w:ascii="Times New Roman" w:hAnsi="Times New Roman"/>
          <w:sz w:val="24"/>
          <w:szCs w:val="24"/>
        </w:rPr>
        <w:t xml:space="preserve"> and developmentally appropriate.  </w:t>
      </w:r>
      <w:r>
        <w:rPr>
          <w:rFonts w:ascii="Times New Roman" w:hAnsi="Times New Roman"/>
          <w:sz w:val="24"/>
          <w:szCs w:val="24"/>
        </w:rPr>
        <w:t xml:space="preserve">Joseph a. McNeil </w:t>
      </w:r>
      <w:r w:rsidRPr="0079668C">
        <w:rPr>
          <w:rFonts w:ascii="Times New Roman" w:hAnsi="Times New Roman"/>
          <w:sz w:val="24"/>
          <w:szCs w:val="24"/>
        </w:rPr>
        <w:t xml:space="preserve">teachers are cognizant to make sure that </w:t>
      </w:r>
      <w:r w:rsidR="007F3233">
        <w:rPr>
          <w:rFonts w:ascii="Times New Roman" w:hAnsi="Times New Roman"/>
          <w:sz w:val="24"/>
          <w:szCs w:val="24"/>
        </w:rPr>
        <w:t xml:space="preserve">the </w:t>
      </w:r>
      <w:r w:rsidRPr="0079668C">
        <w:rPr>
          <w:rFonts w:ascii="Times New Roman" w:hAnsi="Times New Roman"/>
          <w:sz w:val="24"/>
          <w:szCs w:val="24"/>
        </w:rPr>
        <w:t xml:space="preserve">elements are assessed:  knowledge, concepts, </w:t>
      </w:r>
      <w:r w:rsidR="007F3233">
        <w:rPr>
          <w:rFonts w:ascii="Times New Roman" w:hAnsi="Times New Roman"/>
          <w:sz w:val="24"/>
          <w:szCs w:val="24"/>
        </w:rPr>
        <w:t>approaches to learning,</w:t>
      </w:r>
      <w:r w:rsidR="000008EB">
        <w:rPr>
          <w:rFonts w:ascii="Times New Roman" w:hAnsi="Times New Roman"/>
          <w:sz w:val="24"/>
          <w:szCs w:val="24"/>
        </w:rPr>
        <w:t xml:space="preserve"> </w:t>
      </w:r>
      <w:r w:rsidRPr="0079668C">
        <w:rPr>
          <w:rFonts w:ascii="Times New Roman" w:hAnsi="Times New Roman"/>
          <w:sz w:val="24"/>
          <w:szCs w:val="24"/>
        </w:rPr>
        <w:t xml:space="preserve">and action. The purpose and means of assessment should be clearly explained to the </w:t>
      </w:r>
      <w:r w:rsidR="000008EB">
        <w:rPr>
          <w:rFonts w:ascii="Times New Roman" w:hAnsi="Times New Roman"/>
          <w:sz w:val="24"/>
          <w:szCs w:val="24"/>
        </w:rPr>
        <w:t>students</w:t>
      </w:r>
      <w:r w:rsidRPr="0079668C">
        <w:rPr>
          <w:rFonts w:ascii="Times New Roman" w:hAnsi="Times New Roman"/>
          <w:sz w:val="24"/>
          <w:szCs w:val="24"/>
        </w:rPr>
        <w:t>.</w:t>
      </w:r>
    </w:p>
    <w:p w14:paraId="01D88B48" w14:textId="77777777" w:rsidR="0079668C" w:rsidRDefault="0079668C" w:rsidP="0066093B">
      <w:pPr>
        <w:spacing w:after="0" w:line="240" w:lineRule="auto"/>
        <w:rPr>
          <w:rFonts w:ascii="Times New Roman" w:hAnsi="Times New Roman"/>
          <w:b/>
          <w:bCs/>
          <w:sz w:val="24"/>
          <w:szCs w:val="24"/>
        </w:rPr>
      </w:pPr>
    </w:p>
    <w:p w14:paraId="6B63F19D" w14:textId="77777777" w:rsidR="0066093B" w:rsidRPr="0066093B" w:rsidRDefault="0066093B" w:rsidP="0066093B">
      <w:pPr>
        <w:spacing w:after="0" w:line="240" w:lineRule="auto"/>
        <w:rPr>
          <w:rFonts w:ascii="Times New Roman" w:hAnsi="Times New Roman"/>
          <w:b/>
          <w:bCs/>
          <w:sz w:val="24"/>
          <w:szCs w:val="24"/>
        </w:rPr>
      </w:pPr>
      <w:r w:rsidRPr="0066093B">
        <w:rPr>
          <w:rFonts w:ascii="Times New Roman" w:hAnsi="Times New Roman"/>
          <w:b/>
          <w:bCs/>
          <w:sz w:val="24"/>
          <w:szCs w:val="24"/>
        </w:rPr>
        <w:t>Formative Assessments</w:t>
      </w:r>
    </w:p>
    <w:p w14:paraId="74391789" w14:textId="77777777" w:rsidR="0079668C" w:rsidRDefault="0079668C" w:rsidP="0079668C">
      <w:pPr>
        <w:spacing w:after="0" w:line="240" w:lineRule="auto"/>
        <w:rPr>
          <w:rFonts w:ascii="Times New Roman" w:hAnsi="Times New Roman"/>
          <w:sz w:val="24"/>
          <w:szCs w:val="24"/>
        </w:rPr>
      </w:pPr>
      <w:r>
        <w:rPr>
          <w:rFonts w:ascii="Times New Roman" w:hAnsi="Times New Roman"/>
          <w:sz w:val="24"/>
          <w:szCs w:val="24"/>
        </w:rPr>
        <w:lastRenderedPageBreak/>
        <w:t xml:space="preserve">Formative assessments </w:t>
      </w:r>
      <w:r w:rsidRPr="0079668C">
        <w:rPr>
          <w:rFonts w:ascii="Times New Roman" w:hAnsi="Times New Roman"/>
          <w:sz w:val="24"/>
          <w:szCs w:val="24"/>
        </w:rPr>
        <w:t xml:space="preserve">are interwoven within each unit of inquiry.  Pre-assessment is considered a form of formative assessment and will determine a students’ prior knowledge to plan the next stage of learning within the context of the lines of inquiry.  Formative assessment and teaching are directly linked; neither can function effectively or purposefully without the other.  The tools and strategies of formative assessment can be but are not limited to </w:t>
      </w:r>
    </w:p>
    <w:p w14:paraId="4D48CB25" w14:textId="77777777" w:rsidR="0066093B" w:rsidRPr="0079668C" w:rsidRDefault="0066093B" w:rsidP="0079668C">
      <w:pPr>
        <w:spacing w:after="0" w:line="240" w:lineRule="auto"/>
        <w:rPr>
          <w:rFonts w:ascii="Times New Roman" w:hAnsi="Times New Roman"/>
          <w:sz w:val="24"/>
          <w:szCs w:val="24"/>
        </w:rPr>
      </w:pPr>
      <w:r w:rsidRPr="0079668C">
        <w:rPr>
          <w:rFonts w:ascii="Times New Roman" w:hAnsi="Times New Roman"/>
          <w:sz w:val="24"/>
          <w:szCs w:val="24"/>
        </w:rPr>
        <w:t xml:space="preserve">strategies to gather information about student learning </w:t>
      </w:r>
    </w:p>
    <w:p w14:paraId="7CA62553" w14:textId="77777777" w:rsidR="0066093B" w:rsidRPr="0066093B" w:rsidRDefault="006212A1"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O</w:t>
      </w:r>
      <w:r w:rsidR="0066093B" w:rsidRPr="0066093B">
        <w:rPr>
          <w:rFonts w:ascii="Times New Roman" w:hAnsi="Times New Roman"/>
          <w:sz w:val="24"/>
          <w:szCs w:val="24"/>
        </w:rPr>
        <w:t>bservations – These observations should be done daily, with the teacher taking</w:t>
      </w:r>
    </w:p>
    <w:p w14:paraId="0CF2EE05" w14:textId="77777777" w:rsidR="0066093B" w:rsidRPr="0066093B" w:rsidRDefault="0066093B" w:rsidP="0066093B">
      <w:pPr>
        <w:spacing w:after="0" w:line="240" w:lineRule="auto"/>
        <w:rPr>
          <w:rFonts w:ascii="Times New Roman" w:hAnsi="Times New Roman"/>
          <w:sz w:val="24"/>
          <w:szCs w:val="24"/>
        </w:rPr>
      </w:pPr>
      <w:r>
        <w:rPr>
          <w:rFonts w:ascii="Times New Roman" w:hAnsi="Times New Roman"/>
          <w:sz w:val="24"/>
          <w:szCs w:val="24"/>
        </w:rPr>
        <w:t xml:space="preserve">             </w:t>
      </w:r>
      <w:r w:rsidRPr="0066093B">
        <w:rPr>
          <w:rFonts w:ascii="Times New Roman" w:hAnsi="Times New Roman"/>
          <w:sz w:val="24"/>
          <w:szCs w:val="24"/>
        </w:rPr>
        <w:t>notes on how students work independently and in groups.</w:t>
      </w:r>
    </w:p>
    <w:p w14:paraId="5EA1FBDF" w14:textId="77777777" w:rsidR="0066093B" w:rsidRPr="0066093B" w:rsidRDefault="006212A1"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Performance (</w:t>
      </w:r>
      <w:r w:rsidR="0066093B" w:rsidRPr="0066093B">
        <w:rPr>
          <w:rFonts w:ascii="Times New Roman" w:hAnsi="Times New Roman"/>
          <w:sz w:val="24"/>
          <w:szCs w:val="24"/>
        </w:rPr>
        <w:t>open-ended tasks</w:t>
      </w:r>
      <w:r>
        <w:rPr>
          <w:rFonts w:ascii="Times New Roman" w:hAnsi="Times New Roman"/>
          <w:sz w:val="24"/>
          <w:szCs w:val="24"/>
        </w:rPr>
        <w:t>)</w:t>
      </w:r>
      <w:r w:rsidR="0066093B" w:rsidRPr="0066093B">
        <w:rPr>
          <w:rFonts w:ascii="Times New Roman" w:hAnsi="Times New Roman"/>
          <w:sz w:val="24"/>
          <w:szCs w:val="24"/>
        </w:rPr>
        <w:t xml:space="preserve"> The students respond with an original response that</w:t>
      </w:r>
    </w:p>
    <w:p w14:paraId="074893D9" w14:textId="77777777" w:rsidR="0066093B" w:rsidRPr="0066093B" w:rsidRDefault="0066093B" w:rsidP="0066093B">
      <w:pPr>
        <w:spacing w:after="0" w:line="240" w:lineRule="auto"/>
        <w:rPr>
          <w:rFonts w:ascii="Times New Roman" w:hAnsi="Times New Roman"/>
          <w:sz w:val="24"/>
          <w:szCs w:val="24"/>
        </w:rPr>
      </w:pPr>
      <w:r>
        <w:rPr>
          <w:rFonts w:ascii="Times New Roman" w:hAnsi="Times New Roman"/>
          <w:sz w:val="24"/>
          <w:szCs w:val="24"/>
        </w:rPr>
        <w:t xml:space="preserve">            </w:t>
      </w:r>
      <w:r w:rsidRPr="0066093B">
        <w:rPr>
          <w:rFonts w:ascii="Times New Roman" w:hAnsi="Times New Roman"/>
          <w:sz w:val="24"/>
          <w:szCs w:val="24"/>
        </w:rPr>
        <w:t>demonstrates an understanding of what is being assessed.</w:t>
      </w:r>
    </w:p>
    <w:p w14:paraId="065CACA6" w14:textId="77777777" w:rsidR="0066093B" w:rsidRPr="0066093B" w:rsidRDefault="006212A1"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P</w:t>
      </w:r>
      <w:r w:rsidR="0066093B" w:rsidRPr="0066093B">
        <w:rPr>
          <w:rFonts w:ascii="Times New Roman" w:hAnsi="Times New Roman"/>
          <w:sz w:val="24"/>
          <w:szCs w:val="24"/>
        </w:rPr>
        <w:t xml:space="preserve">rocess-focused assessments – The students are observed and </w:t>
      </w:r>
      <w:r>
        <w:rPr>
          <w:rFonts w:ascii="Times New Roman" w:hAnsi="Times New Roman"/>
          <w:sz w:val="24"/>
          <w:szCs w:val="24"/>
        </w:rPr>
        <w:t xml:space="preserve">are </w:t>
      </w:r>
      <w:r w:rsidR="0066093B" w:rsidRPr="0066093B">
        <w:rPr>
          <w:rFonts w:ascii="Times New Roman" w:hAnsi="Times New Roman"/>
          <w:sz w:val="24"/>
          <w:szCs w:val="24"/>
        </w:rPr>
        <w:t xml:space="preserve">recorded on </w:t>
      </w:r>
      <w:proofErr w:type="gramStart"/>
      <w:r w:rsidR="0066093B" w:rsidRPr="0066093B">
        <w:rPr>
          <w:rFonts w:ascii="Times New Roman" w:hAnsi="Times New Roman"/>
          <w:sz w:val="24"/>
          <w:szCs w:val="24"/>
        </w:rPr>
        <w:t>their</w:t>
      </w:r>
      <w:proofErr w:type="gramEnd"/>
    </w:p>
    <w:p w14:paraId="2C58145A" w14:textId="5FFBD1EE" w:rsidR="0066093B" w:rsidRPr="0066093B" w:rsidRDefault="009630C2" w:rsidP="009630C2">
      <w:pPr>
        <w:spacing w:after="0" w:line="240" w:lineRule="auto"/>
        <w:ind w:left="780"/>
        <w:rPr>
          <w:rFonts w:ascii="Times New Roman" w:hAnsi="Times New Roman"/>
          <w:sz w:val="24"/>
          <w:szCs w:val="24"/>
        </w:rPr>
      </w:pPr>
      <w:r>
        <w:rPr>
          <w:rFonts w:ascii="Times New Roman" w:hAnsi="Times New Roman"/>
          <w:sz w:val="24"/>
          <w:szCs w:val="24"/>
        </w:rPr>
        <w:t>Approaches to learning (</w:t>
      </w:r>
      <w:proofErr w:type="spellStart"/>
      <w:r>
        <w:rPr>
          <w:rFonts w:ascii="Times New Roman" w:hAnsi="Times New Roman"/>
          <w:sz w:val="24"/>
          <w:szCs w:val="24"/>
        </w:rPr>
        <w:t>AtL</w:t>
      </w:r>
      <w:proofErr w:type="spellEnd"/>
      <w:r>
        <w:rPr>
          <w:rFonts w:ascii="Times New Roman" w:hAnsi="Times New Roman"/>
          <w:sz w:val="24"/>
          <w:szCs w:val="24"/>
        </w:rPr>
        <w:t>)</w:t>
      </w:r>
      <w:r w:rsidR="0066093B" w:rsidRPr="0066093B">
        <w:rPr>
          <w:rFonts w:ascii="Times New Roman" w:hAnsi="Times New Roman"/>
          <w:sz w:val="24"/>
          <w:szCs w:val="24"/>
        </w:rPr>
        <w:t xml:space="preserve"> skills.</w:t>
      </w:r>
    </w:p>
    <w:p w14:paraId="4A119570" w14:textId="77777777" w:rsidR="0066093B" w:rsidRPr="0066093B" w:rsidRDefault="006212A1"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S</w:t>
      </w:r>
      <w:r w:rsidR="0066093B" w:rsidRPr="0066093B">
        <w:rPr>
          <w:rFonts w:ascii="Times New Roman" w:hAnsi="Times New Roman"/>
          <w:sz w:val="24"/>
          <w:szCs w:val="24"/>
        </w:rPr>
        <w:t>elected responses –multiple</w:t>
      </w:r>
      <w:r w:rsidR="00264318">
        <w:rPr>
          <w:rFonts w:ascii="Times New Roman" w:hAnsi="Times New Roman"/>
          <w:sz w:val="24"/>
          <w:szCs w:val="24"/>
        </w:rPr>
        <w:t>-</w:t>
      </w:r>
      <w:r w:rsidR="0066093B" w:rsidRPr="0066093B">
        <w:rPr>
          <w:rFonts w:ascii="Times New Roman" w:hAnsi="Times New Roman"/>
          <w:sz w:val="24"/>
          <w:szCs w:val="24"/>
        </w:rPr>
        <w:t>choice, fill-in the items, true-false, matching, short</w:t>
      </w:r>
    </w:p>
    <w:p w14:paraId="1F9ED43D" w14:textId="77777777" w:rsidR="0066093B" w:rsidRPr="0066093B" w:rsidRDefault="0066093B" w:rsidP="006212A1">
      <w:pPr>
        <w:spacing w:after="0" w:line="240" w:lineRule="auto"/>
        <w:ind w:left="780"/>
        <w:rPr>
          <w:rFonts w:ascii="Times New Roman" w:hAnsi="Times New Roman"/>
          <w:sz w:val="24"/>
          <w:szCs w:val="24"/>
        </w:rPr>
      </w:pPr>
      <w:r w:rsidRPr="0066093B">
        <w:rPr>
          <w:rFonts w:ascii="Times New Roman" w:hAnsi="Times New Roman"/>
          <w:sz w:val="24"/>
          <w:szCs w:val="24"/>
        </w:rPr>
        <w:t>answers</w:t>
      </w:r>
      <w:r w:rsidR="006212A1">
        <w:rPr>
          <w:rFonts w:ascii="Times New Roman" w:hAnsi="Times New Roman"/>
          <w:sz w:val="24"/>
          <w:szCs w:val="24"/>
        </w:rPr>
        <w:t xml:space="preserve"> (quizzes and test)</w:t>
      </w:r>
    </w:p>
    <w:p w14:paraId="2B40E6E0" w14:textId="26824ABC" w:rsidR="0066093B" w:rsidRDefault="009630C2" w:rsidP="0066093B">
      <w:pPr>
        <w:pStyle w:val="ColorfulList-Accent11"/>
        <w:numPr>
          <w:ilvl w:val="0"/>
          <w:numId w:val="9"/>
        </w:numPr>
        <w:spacing w:after="0" w:line="240" w:lineRule="auto"/>
        <w:rPr>
          <w:rFonts w:ascii="Times New Roman" w:hAnsi="Times New Roman"/>
          <w:sz w:val="24"/>
          <w:szCs w:val="24"/>
        </w:rPr>
      </w:pPr>
      <w:r>
        <w:rPr>
          <w:rFonts w:ascii="Times New Roman" w:hAnsi="Times New Roman"/>
          <w:sz w:val="24"/>
          <w:szCs w:val="24"/>
        </w:rPr>
        <w:t>D</w:t>
      </w:r>
      <w:r w:rsidR="0066093B" w:rsidRPr="0066093B">
        <w:rPr>
          <w:rFonts w:ascii="Times New Roman" w:hAnsi="Times New Roman"/>
          <w:sz w:val="24"/>
          <w:szCs w:val="24"/>
        </w:rPr>
        <w:t xml:space="preserve">istrict benchmarks – measure the students’ progress toward meeting the </w:t>
      </w:r>
      <w:r>
        <w:rPr>
          <w:rFonts w:ascii="Times New Roman" w:hAnsi="Times New Roman"/>
          <w:sz w:val="24"/>
          <w:szCs w:val="24"/>
        </w:rPr>
        <w:t xml:space="preserve">NYS </w:t>
      </w:r>
      <w:r w:rsidR="009F556B">
        <w:rPr>
          <w:rFonts w:ascii="Times New Roman" w:hAnsi="Times New Roman"/>
          <w:sz w:val="24"/>
          <w:szCs w:val="24"/>
        </w:rPr>
        <w:t xml:space="preserve">Common Core </w:t>
      </w:r>
      <w:r w:rsidR="000D06A2">
        <w:rPr>
          <w:rFonts w:ascii="Times New Roman" w:hAnsi="Times New Roman"/>
          <w:sz w:val="24"/>
          <w:szCs w:val="24"/>
        </w:rPr>
        <w:t xml:space="preserve">and the transition to the </w:t>
      </w:r>
      <w:r>
        <w:rPr>
          <w:rFonts w:ascii="Times New Roman" w:hAnsi="Times New Roman"/>
          <w:sz w:val="24"/>
          <w:szCs w:val="24"/>
        </w:rPr>
        <w:t>NYS</w:t>
      </w:r>
      <w:r w:rsidR="009C7D70">
        <w:rPr>
          <w:rFonts w:ascii="Times New Roman" w:hAnsi="Times New Roman"/>
          <w:sz w:val="24"/>
          <w:szCs w:val="24"/>
        </w:rPr>
        <w:t xml:space="preserve"> Next Gen standards</w:t>
      </w:r>
    </w:p>
    <w:p w14:paraId="73E5FA7C" w14:textId="77777777" w:rsidR="006212A1" w:rsidRPr="006212A1" w:rsidRDefault="006212A1" w:rsidP="006212A1">
      <w:pPr>
        <w:spacing w:after="0" w:line="240" w:lineRule="auto"/>
        <w:rPr>
          <w:rFonts w:ascii="Times New Roman" w:hAnsi="Times New Roman"/>
          <w:sz w:val="24"/>
          <w:szCs w:val="24"/>
        </w:rPr>
      </w:pPr>
    </w:p>
    <w:p w14:paraId="58C76274" w14:textId="77777777" w:rsidR="0066093B" w:rsidRPr="00570E6F" w:rsidRDefault="0066093B" w:rsidP="0066093B">
      <w:pPr>
        <w:spacing w:after="0" w:line="240" w:lineRule="auto"/>
        <w:rPr>
          <w:rFonts w:ascii="Times New Roman" w:hAnsi="Times New Roman"/>
          <w:b/>
          <w:bCs/>
          <w:sz w:val="24"/>
          <w:szCs w:val="24"/>
        </w:rPr>
      </w:pPr>
      <w:r w:rsidRPr="00570E6F">
        <w:rPr>
          <w:rFonts w:ascii="Times New Roman" w:hAnsi="Times New Roman"/>
          <w:b/>
          <w:bCs/>
          <w:sz w:val="24"/>
          <w:szCs w:val="24"/>
        </w:rPr>
        <w:t>Summative Assessments</w:t>
      </w:r>
    </w:p>
    <w:p w14:paraId="7418DC45" w14:textId="77777777" w:rsidR="0066093B" w:rsidRDefault="006212A1" w:rsidP="0066093B">
      <w:pPr>
        <w:spacing w:after="0" w:line="240" w:lineRule="auto"/>
        <w:rPr>
          <w:rFonts w:ascii="Times New Roman" w:hAnsi="Times New Roman"/>
          <w:sz w:val="24"/>
          <w:szCs w:val="24"/>
        </w:rPr>
      </w:pPr>
      <w:r w:rsidRPr="006212A1">
        <w:rPr>
          <w:rFonts w:ascii="Times New Roman" w:hAnsi="Times New Roman"/>
          <w:sz w:val="24"/>
          <w:szCs w:val="24"/>
        </w:rPr>
        <w:t>Summative Assessment takes place at the end of each unit of inquiry and is an opportunity for students to demonstrate what has been learned highlighting the knowledge, concepts and</w:t>
      </w:r>
      <w:r w:rsidRPr="00401576">
        <w:rPr>
          <w:rFonts w:ascii="Times New Roman" w:hAnsi="Times New Roman"/>
          <w:color w:val="ED7D31"/>
          <w:sz w:val="24"/>
          <w:szCs w:val="24"/>
        </w:rPr>
        <w:t xml:space="preserve"> </w:t>
      </w:r>
      <w:r w:rsidR="000008EB" w:rsidRPr="000008EB">
        <w:rPr>
          <w:rFonts w:ascii="Times New Roman" w:hAnsi="Times New Roman"/>
          <w:sz w:val="24"/>
          <w:szCs w:val="24"/>
        </w:rPr>
        <w:t>approaches to learning</w:t>
      </w:r>
      <w:r w:rsidR="000008EB">
        <w:rPr>
          <w:rFonts w:ascii="Times New Roman" w:hAnsi="Times New Roman"/>
          <w:color w:val="ED7D31"/>
          <w:sz w:val="24"/>
          <w:szCs w:val="24"/>
        </w:rPr>
        <w:t xml:space="preserve"> </w:t>
      </w:r>
      <w:r w:rsidRPr="006212A1">
        <w:rPr>
          <w:rFonts w:ascii="Times New Roman" w:hAnsi="Times New Roman"/>
          <w:sz w:val="24"/>
          <w:szCs w:val="24"/>
        </w:rPr>
        <w:t>acquired through the unit of inquiry.  Summative assessments may include one or any combination of the following: acquisition of data, synthesis of information, application of knowledge and process</w:t>
      </w:r>
      <w:r>
        <w:rPr>
          <w:rFonts w:ascii="Times New Roman" w:hAnsi="Times New Roman"/>
          <w:sz w:val="24"/>
          <w:szCs w:val="24"/>
        </w:rPr>
        <w:t xml:space="preserve">. </w:t>
      </w:r>
      <w:r w:rsidRPr="006212A1">
        <w:rPr>
          <w:rFonts w:ascii="Times New Roman" w:hAnsi="Times New Roman"/>
          <w:sz w:val="24"/>
          <w:szCs w:val="24"/>
        </w:rPr>
        <w:t>Summative</w:t>
      </w:r>
      <w:r w:rsidR="0066093B" w:rsidRPr="006212A1">
        <w:rPr>
          <w:rFonts w:ascii="Times New Roman" w:hAnsi="Times New Roman"/>
          <w:sz w:val="24"/>
          <w:szCs w:val="24"/>
        </w:rPr>
        <w:t xml:space="preserve"> assessments take place at the end of each unit of inquiry to measure the</w:t>
      </w:r>
      <w:r>
        <w:rPr>
          <w:rFonts w:ascii="Times New Roman" w:hAnsi="Times New Roman"/>
          <w:sz w:val="24"/>
          <w:szCs w:val="24"/>
        </w:rPr>
        <w:t xml:space="preserve"> </w:t>
      </w:r>
      <w:r w:rsidR="0066093B" w:rsidRPr="0066093B">
        <w:rPr>
          <w:rFonts w:ascii="Times New Roman" w:hAnsi="Times New Roman"/>
          <w:sz w:val="24"/>
          <w:szCs w:val="24"/>
        </w:rPr>
        <w:t>understanding of the Central Idea.</w:t>
      </w:r>
    </w:p>
    <w:p w14:paraId="78C744FD" w14:textId="77777777" w:rsidR="006212A1" w:rsidRDefault="006212A1" w:rsidP="006212A1">
      <w:pPr>
        <w:pStyle w:val="ColorfulList-Accent11"/>
        <w:numPr>
          <w:ilvl w:val="0"/>
          <w:numId w:val="9"/>
        </w:numPr>
        <w:spacing w:after="0" w:line="240" w:lineRule="auto"/>
        <w:rPr>
          <w:rFonts w:ascii="Times New Roman" w:hAnsi="Times New Roman"/>
          <w:sz w:val="24"/>
          <w:szCs w:val="24"/>
        </w:rPr>
      </w:pPr>
      <w:r w:rsidRPr="006212A1">
        <w:rPr>
          <w:rFonts w:ascii="Times New Roman" w:hAnsi="Times New Roman"/>
          <w:sz w:val="24"/>
          <w:szCs w:val="24"/>
        </w:rPr>
        <w:t xml:space="preserve">Evaluation methods to measure proficiency may be through </w:t>
      </w:r>
      <w:r w:rsidR="000008EB" w:rsidRPr="006212A1">
        <w:rPr>
          <w:rFonts w:ascii="Times New Roman" w:hAnsi="Times New Roman"/>
          <w:sz w:val="24"/>
          <w:szCs w:val="24"/>
        </w:rPr>
        <w:t>performance-based</w:t>
      </w:r>
      <w:r w:rsidRPr="006212A1">
        <w:rPr>
          <w:rFonts w:ascii="Times New Roman" w:hAnsi="Times New Roman"/>
          <w:sz w:val="24"/>
          <w:szCs w:val="24"/>
        </w:rPr>
        <w:t xml:space="preserve"> assessments, </w:t>
      </w:r>
      <w:r w:rsidR="005B5E9B" w:rsidRPr="006212A1">
        <w:rPr>
          <w:rFonts w:ascii="Times New Roman" w:hAnsi="Times New Roman"/>
          <w:sz w:val="24"/>
          <w:szCs w:val="24"/>
        </w:rPr>
        <w:t>student-initiated</w:t>
      </w:r>
      <w:r w:rsidRPr="006212A1">
        <w:rPr>
          <w:rFonts w:ascii="Times New Roman" w:hAnsi="Times New Roman"/>
          <w:sz w:val="24"/>
          <w:szCs w:val="24"/>
        </w:rPr>
        <w:t xml:space="preserve"> action or through selected response items. </w:t>
      </w:r>
    </w:p>
    <w:p w14:paraId="0FAE9CEB" w14:textId="77777777" w:rsidR="006212A1" w:rsidRDefault="006212A1" w:rsidP="006212A1">
      <w:pPr>
        <w:pStyle w:val="ColorfulList-Accent11"/>
        <w:numPr>
          <w:ilvl w:val="0"/>
          <w:numId w:val="9"/>
        </w:numPr>
        <w:spacing w:after="0" w:line="240" w:lineRule="auto"/>
        <w:rPr>
          <w:rFonts w:ascii="Times New Roman" w:hAnsi="Times New Roman"/>
          <w:sz w:val="24"/>
          <w:szCs w:val="24"/>
        </w:rPr>
      </w:pPr>
      <w:r w:rsidRPr="006212A1">
        <w:rPr>
          <w:rFonts w:ascii="Times New Roman" w:hAnsi="Times New Roman"/>
          <w:sz w:val="24"/>
          <w:szCs w:val="24"/>
        </w:rPr>
        <w:t xml:space="preserve">Those involved in evaluating student responses, products or performances may include any one or combination of the </w:t>
      </w:r>
      <w:proofErr w:type="gramStart"/>
      <w:r w:rsidRPr="006212A1">
        <w:rPr>
          <w:rFonts w:ascii="Times New Roman" w:hAnsi="Times New Roman"/>
          <w:sz w:val="24"/>
          <w:szCs w:val="24"/>
        </w:rPr>
        <w:t>following;</w:t>
      </w:r>
      <w:proofErr w:type="gramEnd"/>
      <w:r w:rsidRPr="006212A1">
        <w:rPr>
          <w:rFonts w:ascii="Times New Roman" w:hAnsi="Times New Roman"/>
          <w:sz w:val="24"/>
          <w:szCs w:val="24"/>
        </w:rPr>
        <w:t xml:space="preserve"> teacher(s), student(s), parents/community members, expert judges</w:t>
      </w:r>
      <w:r>
        <w:rPr>
          <w:rFonts w:ascii="Times New Roman" w:hAnsi="Times New Roman"/>
          <w:sz w:val="24"/>
          <w:szCs w:val="24"/>
        </w:rPr>
        <w:t>.</w:t>
      </w:r>
      <w:r w:rsidRPr="006212A1">
        <w:rPr>
          <w:rFonts w:ascii="Times New Roman" w:hAnsi="Times New Roman"/>
          <w:sz w:val="24"/>
          <w:szCs w:val="24"/>
        </w:rPr>
        <w:t xml:space="preserve"> </w:t>
      </w:r>
    </w:p>
    <w:p w14:paraId="38C6925A" w14:textId="77777777" w:rsidR="006212A1" w:rsidRPr="006212A1" w:rsidRDefault="006212A1" w:rsidP="006212A1">
      <w:pPr>
        <w:pStyle w:val="ColorfulList-Accent11"/>
        <w:numPr>
          <w:ilvl w:val="0"/>
          <w:numId w:val="9"/>
        </w:numPr>
        <w:spacing w:after="0" w:line="240" w:lineRule="auto"/>
        <w:rPr>
          <w:rFonts w:ascii="Times New Roman" w:hAnsi="Times New Roman"/>
          <w:sz w:val="24"/>
          <w:szCs w:val="24"/>
        </w:rPr>
      </w:pPr>
      <w:r w:rsidRPr="006212A1">
        <w:rPr>
          <w:rFonts w:ascii="Times New Roman" w:hAnsi="Times New Roman"/>
          <w:sz w:val="24"/>
          <w:szCs w:val="24"/>
        </w:rPr>
        <w:t xml:space="preserve">Feedback methods may be in one or any combination of the </w:t>
      </w:r>
      <w:proofErr w:type="gramStart"/>
      <w:r w:rsidRPr="006212A1">
        <w:rPr>
          <w:rFonts w:ascii="Times New Roman" w:hAnsi="Times New Roman"/>
          <w:sz w:val="24"/>
          <w:szCs w:val="24"/>
        </w:rPr>
        <w:t>following;</w:t>
      </w:r>
      <w:proofErr w:type="gramEnd"/>
      <w:r w:rsidRPr="006212A1">
        <w:rPr>
          <w:rFonts w:ascii="Times New Roman" w:hAnsi="Times New Roman"/>
          <w:sz w:val="24"/>
          <w:szCs w:val="24"/>
        </w:rPr>
        <w:t xml:space="preserve"> numerical score, letter grade, developmental proficiency scale, narrative report, checklist, verbal report/conference.</w:t>
      </w:r>
    </w:p>
    <w:p w14:paraId="34E95C44" w14:textId="77777777" w:rsidR="0066093B" w:rsidRPr="0066093B" w:rsidRDefault="0066093B" w:rsidP="0066093B">
      <w:pPr>
        <w:spacing w:after="0" w:line="240" w:lineRule="auto"/>
        <w:rPr>
          <w:rFonts w:ascii="Times New Roman" w:hAnsi="Times New Roman"/>
          <w:sz w:val="24"/>
          <w:szCs w:val="24"/>
        </w:rPr>
      </w:pPr>
      <w:r w:rsidRPr="0066093B">
        <w:rPr>
          <w:rFonts w:ascii="Times New Roman" w:hAnsi="Times New Roman"/>
          <w:sz w:val="24"/>
          <w:szCs w:val="24"/>
        </w:rPr>
        <w:t>.</w:t>
      </w:r>
    </w:p>
    <w:p w14:paraId="778560CF" w14:textId="77777777" w:rsidR="00444B2C" w:rsidRPr="00444B2C" w:rsidRDefault="00444B2C" w:rsidP="00444B2C">
      <w:pPr>
        <w:spacing w:after="0" w:line="240" w:lineRule="auto"/>
        <w:rPr>
          <w:rFonts w:ascii="Times New Roman" w:hAnsi="Times New Roman"/>
          <w:b/>
          <w:bCs/>
          <w:sz w:val="24"/>
          <w:szCs w:val="24"/>
        </w:rPr>
      </w:pPr>
      <w:r w:rsidRPr="00444B2C">
        <w:rPr>
          <w:rFonts w:ascii="Times New Roman" w:hAnsi="Times New Roman"/>
          <w:b/>
          <w:bCs/>
          <w:sz w:val="24"/>
          <w:szCs w:val="24"/>
        </w:rPr>
        <w:t>Assessment Tools</w:t>
      </w:r>
    </w:p>
    <w:p w14:paraId="52DFE9AC" w14:textId="77777777" w:rsidR="00444B2C" w:rsidRPr="0077392B" w:rsidRDefault="006212A1" w:rsidP="00444B2C">
      <w:pPr>
        <w:pStyle w:val="ColorfulList-Accent11"/>
        <w:numPr>
          <w:ilvl w:val="0"/>
          <w:numId w:val="12"/>
        </w:numPr>
        <w:spacing w:after="0" w:line="240" w:lineRule="auto"/>
        <w:rPr>
          <w:rFonts w:ascii="Times New Roman" w:hAnsi="Times New Roman"/>
          <w:sz w:val="24"/>
          <w:szCs w:val="24"/>
        </w:rPr>
      </w:pPr>
      <w:r>
        <w:rPr>
          <w:rFonts w:ascii="Times New Roman" w:hAnsi="Times New Roman"/>
          <w:sz w:val="24"/>
          <w:szCs w:val="24"/>
        </w:rPr>
        <w:t>R</w:t>
      </w:r>
      <w:r w:rsidR="00444B2C" w:rsidRPr="0077392B">
        <w:rPr>
          <w:rFonts w:ascii="Times New Roman" w:hAnsi="Times New Roman"/>
          <w:sz w:val="24"/>
          <w:szCs w:val="24"/>
        </w:rPr>
        <w:t>ubrics – an established set of criteria for rating students in all areas</w:t>
      </w:r>
    </w:p>
    <w:p w14:paraId="73144AB7" w14:textId="77777777" w:rsidR="00444B2C" w:rsidRDefault="006212A1" w:rsidP="00444B2C">
      <w:pPr>
        <w:pStyle w:val="ColorfulList-Accent11"/>
        <w:numPr>
          <w:ilvl w:val="0"/>
          <w:numId w:val="12"/>
        </w:numPr>
        <w:spacing w:after="0" w:line="240" w:lineRule="auto"/>
        <w:rPr>
          <w:rFonts w:ascii="Times New Roman" w:hAnsi="Times New Roman"/>
          <w:sz w:val="24"/>
          <w:szCs w:val="24"/>
        </w:rPr>
      </w:pPr>
      <w:r>
        <w:rPr>
          <w:rFonts w:ascii="Times New Roman" w:hAnsi="Times New Roman"/>
          <w:sz w:val="24"/>
          <w:szCs w:val="24"/>
        </w:rPr>
        <w:t>C</w:t>
      </w:r>
      <w:r w:rsidR="00444B2C" w:rsidRPr="0077392B">
        <w:rPr>
          <w:rFonts w:ascii="Times New Roman" w:hAnsi="Times New Roman"/>
          <w:sz w:val="24"/>
          <w:szCs w:val="24"/>
        </w:rPr>
        <w:t xml:space="preserve">hecklists – lists </w:t>
      </w:r>
      <w:r w:rsidR="00444B2C">
        <w:rPr>
          <w:rFonts w:ascii="Times New Roman" w:hAnsi="Times New Roman"/>
          <w:sz w:val="24"/>
          <w:szCs w:val="24"/>
        </w:rPr>
        <w:t xml:space="preserve">the </w:t>
      </w:r>
      <w:r w:rsidR="00444B2C" w:rsidRPr="0077392B">
        <w:rPr>
          <w:rFonts w:ascii="Times New Roman" w:hAnsi="Times New Roman"/>
          <w:sz w:val="24"/>
          <w:szCs w:val="24"/>
        </w:rPr>
        <w:t>information that should be present in students’ work or performance</w:t>
      </w:r>
    </w:p>
    <w:p w14:paraId="6C834983" w14:textId="77777777" w:rsidR="006212A1" w:rsidRPr="006212A1" w:rsidRDefault="006212A1" w:rsidP="006212A1">
      <w:pPr>
        <w:pStyle w:val="ColorfulList-Accent11"/>
        <w:numPr>
          <w:ilvl w:val="0"/>
          <w:numId w:val="12"/>
        </w:numPr>
        <w:spacing w:after="0" w:line="240" w:lineRule="auto"/>
        <w:rPr>
          <w:rFonts w:ascii="Times New Roman" w:hAnsi="Times New Roman"/>
          <w:sz w:val="24"/>
          <w:szCs w:val="24"/>
        </w:rPr>
      </w:pPr>
      <w:r>
        <w:rPr>
          <w:rFonts w:ascii="Times New Roman" w:hAnsi="Times New Roman"/>
          <w:sz w:val="24"/>
          <w:szCs w:val="24"/>
        </w:rPr>
        <w:t>P</w:t>
      </w:r>
      <w:r w:rsidRPr="0066093B">
        <w:rPr>
          <w:rFonts w:ascii="Times New Roman" w:hAnsi="Times New Roman"/>
          <w:sz w:val="24"/>
          <w:szCs w:val="24"/>
        </w:rPr>
        <w:t xml:space="preserve">erformance </w:t>
      </w:r>
      <w:r>
        <w:rPr>
          <w:rFonts w:ascii="Times New Roman" w:hAnsi="Times New Roman"/>
          <w:sz w:val="24"/>
          <w:szCs w:val="24"/>
        </w:rPr>
        <w:t xml:space="preserve">task </w:t>
      </w:r>
      <w:r w:rsidRPr="0066093B">
        <w:rPr>
          <w:rFonts w:ascii="Times New Roman" w:hAnsi="Times New Roman"/>
          <w:sz w:val="24"/>
          <w:szCs w:val="24"/>
        </w:rPr>
        <w:t>– Students can apply what they have learned to an</w:t>
      </w:r>
      <w:r w:rsidRPr="006212A1">
        <w:rPr>
          <w:rFonts w:ascii="Times New Roman" w:hAnsi="Times New Roman"/>
          <w:sz w:val="24"/>
          <w:szCs w:val="24"/>
        </w:rPr>
        <w:t xml:space="preserve"> authentic task</w:t>
      </w:r>
    </w:p>
    <w:p w14:paraId="03A80A53" w14:textId="308C7241" w:rsidR="00444B2C" w:rsidRPr="0077392B" w:rsidRDefault="009630C2" w:rsidP="00444B2C">
      <w:pPr>
        <w:pStyle w:val="ColorfulList-Accent11"/>
        <w:numPr>
          <w:ilvl w:val="0"/>
          <w:numId w:val="12"/>
        </w:numPr>
        <w:spacing w:after="0" w:line="240" w:lineRule="auto"/>
        <w:rPr>
          <w:rFonts w:ascii="Times New Roman" w:hAnsi="Times New Roman"/>
          <w:sz w:val="24"/>
          <w:szCs w:val="24"/>
        </w:rPr>
      </w:pPr>
      <w:r>
        <w:rPr>
          <w:rFonts w:ascii="Times New Roman" w:hAnsi="Times New Roman"/>
          <w:sz w:val="24"/>
          <w:szCs w:val="24"/>
        </w:rPr>
        <w:t>E</w:t>
      </w:r>
      <w:r w:rsidR="00444B2C" w:rsidRPr="0077392B">
        <w:rPr>
          <w:rFonts w:ascii="Times New Roman" w:hAnsi="Times New Roman"/>
          <w:sz w:val="24"/>
          <w:szCs w:val="24"/>
        </w:rPr>
        <w:t>xemplars – samples of students’ work that exemplifies the standard of expected work</w:t>
      </w:r>
      <w:r w:rsidR="00444B2C">
        <w:rPr>
          <w:rFonts w:ascii="Times New Roman" w:hAnsi="Times New Roman"/>
          <w:sz w:val="24"/>
          <w:szCs w:val="24"/>
        </w:rPr>
        <w:t xml:space="preserve"> </w:t>
      </w:r>
      <w:r w:rsidR="00444B2C" w:rsidRPr="0077392B">
        <w:rPr>
          <w:rFonts w:ascii="Times New Roman" w:hAnsi="Times New Roman"/>
          <w:sz w:val="24"/>
          <w:szCs w:val="24"/>
        </w:rPr>
        <w:t>products</w:t>
      </w:r>
    </w:p>
    <w:p w14:paraId="60A0BCA3" w14:textId="77777777" w:rsidR="00444B2C" w:rsidRDefault="006212A1" w:rsidP="00444B2C">
      <w:pPr>
        <w:pStyle w:val="ColorfulList-Accent11"/>
        <w:numPr>
          <w:ilvl w:val="0"/>
          <w:numId w:val="13"/>
        </w:numPr>
        <w:spacing w:after="0" w:line="240" w:lineRule="auto"/>
        <w:rPr>
          <w:rFonts w:ascii="Times New Roman" w:hAnsi="Times New Roman"/>
          <w:sz w:val="24"/>
          <w:szCs w:val="24"/>
        </w:rPr>
      </w:pPr>
      <w:r>
        <w:rPr>
          <w:rFonts w:ascii="Times New Roman" w:hAnsi="Times New Roman"/>
          <w:sz w:val="24"/>
          <w:szCs w:val="24"/>
        </w:rPr>
        <w:t>A</w:t>
      </w:r>
      <w:r w:rsidR="00444B2C" w:rsidRPr="0077392B">
        <w:rPr>
          <w:rFonts w:ascii="Times New Roman" w:hAnsi="Times New Roman"/>
          <w:sz w:val="24"/>
          <w:szCs w:val="24"/>
        </w:rPr>
        <w:t>necdotal records</w:t>
      </w:r>
      <w:r>
        <w:rPr>
          <w:rFonts w:ascii="Times New Roman" w:hAnsi="Times New Roman"/>
          <w:sz w:val="24"/>
          <w:szCs w:val="24"/>
        </w:rPr>
        <w:t>/notes</w:t>
      </w:r>
      <w:r w:rsidR="00444B2C" w:rsidRPr="0077392B">
        <w:rPr>
          <w:rFonts w:ascii="Times New Roman" w:hAnsi="Times New Roman"/>
          <w:sz w:val="24"/>
          <w:szCs w:val="24"/>
        </w:rPr>
        <w:t xml:space="preserve"> – written notes on the observations of student work</w:t>
      </w:r>
    </w:p>
    <w:p w14:paraId="117192AF" w14:textId="77777777" w:rsidR="00951E35" w:rsidRPr="00951E35" w:rsidRDefault="00951E35" w:rsidP="00951E35">
      <w:pPr>
        <w:spacing w:after="0" w:line="240" w:lineRule="auto"/>
        <w:rPr>
          <w:rFonts w:ascii="Times New Roman" w:hAnsi="Times New Roman"/>
          <w:sz w:val="24"/>
          <w:szCs w:val="24"/>
        </w:rPr>
      </w:pPr>
    </w:p>
    <w:p w14:paraId="4D14F267" w14:textId="77777777" w:rsidR="001C7420" w:rsidRDefault="001C7420" w:rsidP="001C7420">
      <w:pPr>
        <w:spacing w:after="0" w:line="240" w:lineRule="auto"/>
        <w:rPr>
          <w:rFonts w:ascii="Times New Roman" w:hAnsi="Times New Roman"/>
          <w:sz w:val="24"/>
          <w:szCs w:val="24"/>
        </w:rPr>
      </w:pPr>
      <w:r w:rsidRPr="001C7420">
        <w:rPr>
          <w:rFonts w:ascii="Times New Roman" w:hAnsi="Times New Roman"/>
          <w:b/>
          <w:bCs/>
          <w:sz w:val="24"/>
          <w:szCs w:val="24"/>
        </w:rPr>
        <w:t xml:space="preserve">Student generated reflections </w:t>
      </w:r>
      <w:r w:rsidRPr="001C7420">
        <w:rPr>
          <w:rFonts w:ascii="Times New Roman" w:hAnsi="Times New Roman"/>
          <w:sz w:val="24"/>
          <w:szCs w:val="24"/>
        </w:rPr>
        <w:t>– Students reflects on what they have learned at the end of a unit. Will take place at the end of each unit. They may be any of the following:</w:t>
      </w:r>
    </w:p>
    <w:p w14:paraId="37A4476A" w14:textId="77777777" w:rsidR="001C7420" w:rsidRDefault="001C7420" w:rsidP="001C7420">
      <w:pPr>
        <w:pStyle w:val="ColorfulList-Accent11"/>
        <w:numPr>
          <w:ilvl w:val="0"/>
          <w:numId w:val="13"/>
        </w:numPr>
        <w:spacing w:after="0" w:line="240" w:lineRule="auto"/>
        <w:rPr>
          <w:rFonts w:ascii="Times New Roman" w:hAnsi="Times New Roman"/>
          <w:sz w:val="24"/>
          <w:szCs w:val="24"/>
        </w:rPr>
      </w:pPr>
      <w:r w:rsidRPr="001C7420">
        <w:rPr>
          <w:rFonts w:ascii="Times New Roman" w:hAnsi="Times New Roman"/>
          <w:sz w:val="24"/>
          <w:szCs w:val="24"/>
        </w:rPr>
        <w:lastRenderedPageBreak/>
        <w:t xml:space="preserve">A general reflection on the unit of inquiry, including knowledge and understanding gained about the central idea and possible future investigations </w:t>
      </w:r>
    </w:p>
    <w:p w14:paraId="345479DC" w14:textId="77777777" w:rsidR="001C7420" w:rsidRDefault="001C7420" w:rsidP="001C7420">
      <w:pPr>
        <w:pStyle w:val="ColorfulList-Accent11"/>
        <w:numPr>
          <w:ilvl w:val="0"/>
          <w:numId w:val="13"/>
        </w:numPr>
        <w:spacing w:after="0" w:line="240" w:lineRule="auto"/>
        <w:rPr>
          <w:rFonts w:ascii="Times New Roman" w:hAnsi="Times New Roman"/>
          <w:sz w:val="24"/>
          <w:szCs w:val="24"/>
        </w:rPr>
      </w:pPr>
      <w:r w:rsidRPr="001C7420">
        <w:rPr>
          <w:rFonts w:ascii="Times New Roman" w:hAnsi="Times New Roman"/>
          <w:sz w:val="24"/>
          <w:szCs w:val="24"/>
        </w:rPr>
        <w:t xml:space="preserve">A response to a piece of work from the unit of inquiry </w:t>
      </w:r>
    </w:p>
    <w:p w14:paraId="27D3CA49" w14:textId="77777777" w:rsidR="001C7420" w:rsidRDefault="001C7420" w:rsidP="001C7420">
      <w:pPr>
        <w:pStyle w:val="ColorfulList-Accent11"/>
        <w:numPr>
          <w:ilvl w:val="0"/>
          <w:numId w:val="13"/>
        </w:numPr>
        <w:spacing w:after="0" w:line="240" w:lineRule="auto"/>
        <w:rPr>
          <w:rFonts w:ascii="Times New Roman" w:hAnsi="Times New Roman"/>
          <w:sz w:val="24"/>
          <w:szCs w:val="24"/>
        </w:rPr>
      </w:pPr>
      <w:r w:rsidRPr="001C7420">
        <w:rPr>
          <w:rFonts w:ascii="Times New Roman" w:hAnsi="Times New Roman"/>
          <w:sz w:val="24"/>
          <w:szCs w:val="24"/>
        </w:rPr>
        <w:t xml:space="preserve"> Each student will maintain a running record of “big ideas” taken from each </w:t>
      </w:r>
      <w:proofErr w:type="gramStart"/>
      <w:r w:rsidRPr="001C7420">
        <w:rPr>
          <w:rFonts w:ascii="Times New Roman" w:hAnsi="Times New Roman"/>
          <w:sz w:val="24"/>
          <w:szCs w:val="24"/>
        </w:rPr>
        <w:t>unit  so</w:t>
      </w:r>
      <w:proofErr w:type="gramEnd"/>
      <w:r w:rsidRPr="001C7420">
        <w:rPr>
          <w:rFonts w:ascii="Times New Roman" w:hAnsi="Times New Roman"/>
          <w:sz w:val="24"/>
          <w:szCs w:val="24"/>
        </w:rPr>
        <w:t xml:space="preserve"> students/parents</w:t>
      </w:r>
      <w:r>
        <w:rPr>
          <w:rFonts w:ascii="Times New Roman" w:hAnsi="Times New Roman"/>
          <w:sz w:val="24"/>
          <w:szCs w:val="24"/>
        </w:rPr>
        <w:t>/guardians</w:t>
      </w:r>
      <w:r w:rsidRPr="001C7420">
        <w:rPr>
          <w:rFonts w:ascii="Times New Roman" w:hAnsi="Times New Roman"/>
          <w:sz w:val="24"/>
          <w:szCs w:val="24"/>
        </w:rPr>
        <w:t xml:space="preserve"> will have cumulative student generated assessment from their PYP experience.</w:t>
      </w:r>
    </w:p>
    <w:p w14:paraId="03041270" w14:textId="77777777" w:rsidR="001C7420" w:rsidRPr="001C7420" w:rsidRDefault="001C7420" w:rsidP="001C7420">
      <w:pPr>
        <w:spacing w:after="0" w:line="240" w:lineRule="auto"/>
        <w:rPr>
          <w:rFonts w:ascii="Times New Roman" w:hAnsi="Times New Roman"/>
          <w:sz w:val="24"/>
          <w:szCs w:val="24"/>
        </w:rPr>
      </w:pPr>
    </w:p>
    <w:p w14:paraId="4E4403D7" w14:textId="77777777" w:rsidR="006212A1" w:rsidRDefault="001C7420" w:rsidP="006212A1">
      <w:pPr>
        <w:spacing w:after="0" w:line="240" w:lineRule="auto"/>
        <w:rPr>
          <w:rFonts w:ascii="Times New Roman" w:hAnsi="Times New Roman"/>
          <w:sz w:val="24"/>
          <w:szCs w:val="24"/>
        </w:rPr>
      </w:pPr>
      <w:r w:rsidRPr="001C7420">
        <w:rPr>
          <w:rFonts w:ascii="Times New Roman" w:hAnsi="Times New Roman"/>
          <w:b/>
          <w:bCs/>
          <w:sz w:val="24"/>
          <w:szCs w:val="24"/>
        </w:rPr>
        <w:t>Teacher assessment/reflection of each unit</w:t>
      </w:r>
      <w:r w:rsidRPr="001C7420">
        <w:rPr>
          <w:rFonts w:ascii="Times New Roman" w:hAnsi="Times New Roman"/>
          <w:sz w:val="24"/>
          <w:szCs w:val="24"/>
        </w:rPr>
        <w:t xml:space="preserve"> will occur after a unit of inquiry is taught.  As a grade level team, teachers will rewrite/revise numbers 6, 7 and 8 in their planners.  Teachers will also </w:t>
      </w:r>
      <w:r w:rsidR="001811EE">
        <w:rPr>
          <w:rFonts w:ascii="Times New Roman" w:hAnsi="Times New Roman"/>
          <w:sz w:val="24"/>
          <w:szCs w:val="24"/>
        </w:rPr>
        <w:t>make</w:t>
      </w:r>
      <w:r w:rsidRPr="001C7420">
        <w:rPr>
          <w:rFonts w:ascii="Times New Roman" w:hAnsi="Times New Roman"/>
          <w:sz w:val="24"/>
          <w:szCs w:val="24"/>
        </w:rPr>
        <w:t xml:space="preserve"> notes in section 9 and change the footer in the planner to </w:t>
      </w:r>
      <w:r w:rsidR="00277094" w:rsidRPr="001C7420">
        <w:rPr>
          <w:rFonts w:ascii="Times New Roman" w:hAnsi="Times New Roman"/>
          <w:sz w:val="24"/>
          <w:szCs w:val="24"/>
        </w:rPr>
        <w:t>annotate any</w:t>
      </w:r>
      <w:r w:rsidRPr="001C7420">
        <w:rPr>
          <w:rFonts w:ascii="Times New Roman" w:hAnsi="Times New Roman"/>
          <w:sz w:val="24"/>
          <w:szCs w:val="24"/>
        </w:rPr>
        <w:t xml:space="preserve"> revision dates.</w:t>
      </w:r>
    </w:p>
    <w:p w14:paraId="22542EF1" w14:textId="77777777" w:rsidR="00504B46" w:rsidRDefault="00504B46" w:rsidP="00504B46">
      <w:pPr>
        <w:spacing w:after="0" w:line="240" w:lineRule="auto"/>
        <w:jc w:val="center"/>
        <w:rPr>
          <w:rFonts w:ascii="Times New Roman" w:hAnsi="Times New Roman"/>
          <w:b/>
          <w:bCs/>
          <w:sz w:val="24"/>
          <w:szCs w:val="24"/>
        </w:rPr>
      </w:pPr>
      <w:r>
        <w:rPr>
          <w:rFonts w:ascii="Times New Roman" w:hAnsi="Times New Roman"/>
          <w:b/>
          <w:bCs/>
          <w:sz w:val="24"/>
          <w:szCs w:val="24"/>
        </w:rPr>
        <w:t>Learner Profile</w:t>
      </w:r>
      <w:r w:rsidR="000008EB">
        <w:rPr>
          <w:rFonts w:ascii="Times New Roman" w:hAnsi="Times New Roman"/>
          <w:b/>
          <w:bCs/>
          <w:sz w:val="24"/>
          <w:szCs w:val="24"/>
        </w:rPr>
        <w:t xml:space="preserve"> Attributes</w:t>
      </w:r>
    </w:p>
    <w:p w14:paraId="1299AA3F" w14:textId="77777777" w:rsidR="00951E35" w:rsidRDefault="00951E35" w:rsidP="00504B46">
      <w:pPr>
        <w:spacing w:after="0" w:line="240" w:lineRule="auto"/>
        <w:jc w:val="center"/>
        <w:rPr>
          <w:rFonts w:ascii="Times New Roman" w:hAnsi="Times New Roman"/>
          <w:b/>
          <w:bCs/>
          <w:sz w:val="24"/>
          <w:szCs w:val="24"/>
        </w:rPr>
      </w:pPr>
    </w:p>
    <w:p w14:paraId="2C24EC6F" w14:textId="77777777" w:rsidR="00504B46" w:rsidRDefault="00504B46" w:rsidP="00504B46">
      <w:pPr>
        <w:spacing w:after="0" w:line="240" w:lineRule="auto"/>
        <w:rPr>
          <w:rFonts w:ascii="Times New Roman" w:hAnsi="Times New Roman"/>
          <w:b/>
          <w:bCs/>
          <w:sz w:val="24"/>
          <w:szCs w:val="24"/>
        </w:rPr>
      </w:pPr>
      <w:r w:rsidRPr="00504B46">
        <w:rPr>
          <w:rFonts w:ascii="Times New Roman" w:hAnsi="Times New Roman"/>
          <w:b/>
          <w:bCs/>
          <w:sz w:val="24"/>
          <w:szCs w:val="24"/>
        </w:rPr>
        <w:t>Purpose:</w:t>
      </w:r>
      <w:r>
        <w:rPr>
          <w:rFonts w:ascii="Times New Roman" w:hAnsi="Times New Roman"/>
          <w:b/>
          <w:bCs/>
          <w:sz w:val="24"/>
          <w:szCs w:val="24"/>
        </w:rPr>
        <w:t xml:space="preserve"> </w:t>
      </w:r>
    </w:p>
    <w:p w14:paraId="1F8F24FC" w14:textId="77777777" w:rsidR="00504B46" w:rsidRDefault="00504B46" w:rsidP="00504B46">
      <w:pPr>
        <w:spacing w:after="0" w:line="240" w:lineRule="auto"/>
        <w:rPr>
          <w:rFonts w:ascii="Times New Roman" w:hAnsi="Times New Roman"/>
          <w:sz w:val="24"/>
          <w:szCs w:val="24"/>
        </w:rPr>
      </w:pPr>
      <w:r w:rsidRPr="00504B46">
        <w:rPr>
          <w:rFonts w:ascii="Times New Roman" w:hAnsi="Times New Roman"/>
          <w:sz w:val="24"/>
          <w:szCs w:val="24"/>
        </w:rPr>
        <w:t xml:space="preserve">While at </w:t>
      </w:r>
      <w:r>
        <w:rPr>
          <w:rFonts w:ascii="Times New Roman" w:hAnsi="Times New Roman"/>
          <w:sz w:val="24"/>
          <w:szCs w:val="24"/>
        </w:rPr>
        <w:t xml:space="preserve">Joseph A. McNeil IB PYP Candidate </w:t>
      </w:r>
      <w:r w:rsidRPr="00504B46">
        <w:rPr>
          <w:rFonts w:ascii="Times New Roman" w:hAnsi="Times New Roman"/>
          <w:sz w:val="24"/>
          <w:szCs w:val="24"/>
        </w:rPr>
        <w:t>Elementary</w:t>
      </w:r>
      <w:r>
        <w:rPr>
          <w:rFonts w:ascii="Times New Roman" w:hAnsi="Times New Roman"/>
          <w:sz w:val="24"/>
          <w:szCs w:val="24"/>
        </w:rPr>
        <w:t xml:space="preserve"> School</w:t>
      </w:r>
      <w:r w:rsidRPr="00504B46">
        <w:rPr>
          <w:rFonts w:ascii="Times New Roman" w:hAnsi="Times New Roman"/>
          <w:sz w:val="24"/>
          <w:szCs w:val="24"/>
        </w:rPr>
        <w:t xml:space="preserve">, all participants in the learning process are expected to model the attributes of the Learner Profile. The assessment of the policy will be for students to self-reflect and set goals on their development of the attributes. </w:t>
      </w:r>
    </w:p>
    <w:p w14:paraId="518A9609" w14:textId="77777777" w:rsidR="00951E35" w:rsidRDefault="00951E35" w:rsidP="00504B46">
      <w:pPr>
        <w:spacing w:after="0" w:line="240" w:lineRule="auto"/>
        <w:rPr>
          <w:rFonts w:ascii="Times New Roman" w:hAnsi="Times New Roman"/>
          <w:sz w:val="24"/>
          <w:szCs w:val="24"/>
        </w:rPr>
      </w:pPr>
    </w:p>
    <w:p w14:paraId="4CAAC3D7" w14:textId="77777777" w:rsidR="00504B46" w:rsidRDefault="00504B46" w:rsidP="00504B46">
      <w:pPr>
        <w:spacing w:after="0" w:line="240" w:lineRule="auto"/>
        <w:rPr>
          <w:rFonts w:ascii="Times New Roman" w:hAnsi="Times New Roman"/>
          <w:sz w:val="24"/>
          <w:szCs w:val="24"/>
        </w:rPr>
      </w:pPr>
      <w:r w:rsidRPr="00504B46">
        <w:rPr>
          <w:rFonts w:ascii="Times New Roman" w:hAnsi="Times New Roman"/>
          <w:b/>
          <w:bCs/>
          <w:sz w:val="24"/>
          <w:szCs w:val="24"/>
        </w:rPr>
        <w:t>Tools / Strategies</w:t>
      </w:r>
      <w:r w:rsidRPr="00504B46">
        <w:rPr>
          <w:rFonts w:ascii="Times New Roman" w:hAnsi="Times New Roman"/>
          <w:sz w:val="24"/>
          <w:szCs w:val="24"/>
        </w:rPr>
        <w:t xml:space="preserve">: </w:t>
      </w:r>
    </w:p>
    <w:p w14:paraId="4E27F083" w14:textId="77777777" w:rsidR="00504B46" w:rsidRDefault="00504B46" w:rsidP="00504B46">
      <w:pPr>
        <w:pStyle w:val="ColorfulList-Accent11"/>
        <w:numPr>
          <w:ilvl w:val="0"/>
          <w:numId w:val="25"/>
        </w:numPr>
        <w:spacing w:after="0" w:line="240" w:lineRule="auto"/>
        <w:rPr>
          <w:rFonts w:ascii="Times New Roman" w:hAnsi="Times New Roman"/>
          <w:sz w:val="24"/>
          <w:szCs w:val="24"/>
        </w:rPr>
      </w:pPr>
      <w:r w:rsidRPr="00504B46">
        <w:rPr>
          <w:rFonts w:ascii="Times New Roman" w:hAnsi="Times New Roman"/>
          <w:sz w:val="24"/>
          <w:szCs w:val="24"/>
        </w:rPr>
        <w:t>1st grade will introduce the Learner Profile</w:t>
      </w:r>
      <w:r w:rsidR="004B7AAA">
        <w:rPr>
          <w:rFonts w:ascii="Times New Roman" w:hAnsi="Times New Roman"/>
          <w:sz w:val="24"/>
          <w:szCs w:val="24"/>
        </w:rPr>
        <w:t xml:space="preserve"> Attribute</w:t>
      </w:r>
      <w:r w:rsidRPr="00504B46">
        <w:rPr>
          <w:rFonts w:ascii="Times New Roman" w:hAnsi="Times New Roman"/>
          <w:sz w:val="24"/>
          <w:szCs w:val="24"/>
        </w:rPr>
        <w:t xml:space="preserve"> focusing on one </w:t>
      </w:r>
      <w:r w:rsidR="005B5E9B">
        <w:rPr>
          <w:rFonts w:ascii="Times New Roman" w:hAnsi="Times New Roman"/>
          <w:sz w:val="24"/>
          <w:szCs w:val="24"/>
        </w:rPr>
        <w:t>profile</w:t>
      </w:r>
      <w:r w:rsidRPr="00504B46">
        <w:rPr>
          <w:rFonts w:ascii="Times New Roman" w:hAnsi="Times New Roman"/>
          <w:sz w:val="24"/>
          <w:szCs w:val="24"/>
        </w:rPr>
        <w:t xml:space="preserve"> a month.  </w:t>
      </w:r>
    </w:p>
    <w:p w14:paraId="6D42B086" w14:textId="77777777" w:rsidR="004B7AAA" w:rsidRDefault="00504B46" w:rsidP="00504B46">
      <w:pPr>
        <w:pStyle w:val="ColorfulList-Accent11"/>
        <w:numPr>
          <w:ilvl w:val="0"/>
          <w:numId w:val="25"/>
        </w:numPr>
        <w:spacing w:after="0" w:line="240" w:lineRule="auto"/>
        <w:rPr>
          <w:rFonts w:ascii="Times New Roman" w:hAnsi="Times New Roman"/>
          <w:sz w:val="24"/>
          <w:szCs w:val="24"/>
        </w:rPr>
      </w:pPr>
      <w:r w:rsidRPr="00504B46">
        <w:rPr>
          <w:rFonts w:ascii="Times New Roman" w:hAnsi="Times New Roman"/>
          <w:sz w:val="24"/>
          <w:szCs w:val="24"/>
        </w:rPr>
        <w:t xml:space="preserve">2nd through </w:t>
      </w:r>
      <w:r w:rsidRPr="000008EB">
        <w:rPr>
          <w:rFonts w:ascii="Times New Roman" w:hAnsi="Times New Roman"/>
          <w:sz w:val="24"/>
          <w:szCs w:val="24"/>
        </w:rPr>
        <w:t>5th grade students</w:t>
      </w:r>
      <w:r w:rsidRPr="00504B46">
        <w:rPr>
          <w:rFonts w:ascii="Times New Roman" w:hAnsi="Times New Roman"/>
          <w:sz w:val="24"/>
          <w:szCs w:val="24"/>
        </w:rPr>
        <w:t xml:space="preserve"> will use the ---------- Learner Profile Reflection to self-assess their growth and understanding of the Learner profile.  Teachers agree to give students time at least </w:t>
      </w:r>
      <w:r w:rsidR="001811EE">
        <w:rPr>
          <w:rFonts w:ascii="Times New Roman" w:hAnsi="Times New Roman"/>
          <w:sz w:val="24"/>
          <w:szCs w:val="24"/>
        </w:rPr>
        <w:t>twice</w:t>
      </w:r>
      <w:r w:rsidRPr="00504B46">
        <w:rPr>
          <w:rFonts w:ascii="Times New Roman" w:hAnsi="Times New Roman"/>
          <w:sz w:val="24"/>
          <w:szCs w:val="24"/>
        </w:rPr>
        <w:t xml:space="preserve"> a year to complete the document.  This will be housed in the student’s portfolio. </w:t>
      </w:r>
    </w:p>
    <w:p w14:paraId="327AE3D7" w14:textId="77777777" w:rsidR="00504B46" w:rsidRPr="00504B46" w:rsidRDefault="00504B46" w:rsidP="00504B46">
      <w:pPr>
        <w:pStyle w:val="ColorfulList-Accent11"/>
        <w:numPr>
          <w:ilvl w:val="0"/>
          <w:numId w:val="25"/>
        </w:numPr>
        <w:spacing w:after="0" w:line="240" w:lineRule="auto"/>
        <w:rPr>
          <w:rFonts w:ascii="Times New Roman" w:hAnsi="Times New Roman"/>
          <w:sz w:val="24"/>
          <w:szCs w:val="24"/>
        </w:rPr>
      </w:pPr>
      <w:r w:rsidRPr="00504B46">
        <w:rPr>
          <w:rFonts w:ascii="Times New Roman" w:hAnsi="Times New Roman"/>
          <w:sz w:val="24"/>
          <w:szCs w:val="24"/>
        </w:rPr>
        <w:t xml:space="preserve">All units of inquiry have focus </w:t>
      </w:r>
      <w:r w:rsidR="00C913CC">
        <w:rPr>
          <w:rFonts w:ascii="Times New Roman" w:hAnsi="Times New Roman"/>
          <w:sz w:val="24"/>
          <w:szCs w:val="24"/>
        </w:rPr>
        <w:t xml:space="preserve">learner profile </w:t>
      </w:r>
      <w:r w:rsidRPr="00504B46">
        <w:rPr>
          <w:rFonts w:ascii="Times New Roman" w:hAnsi="Times New Roman"/>
          <w:sz w:val="24"/>
          <w:szCs w:val="24"/>
        </w:rPr>
        <w:t xml:space="preserve">attributes that will be revisited during the duration of unit </w:t>
      </w:r>
    </w:p>
    <w:p w14:paraId="2F837CF5" w14:textId="77777777" w:rsidR="00504B46" w:rsidRPr="00951E35" w:rsidRDefault="00D77B6E" w:rsidP="004B7AAA">
      <w:pPr>
        <w:pStyle w:val="ColorfulList-Accent11"/>
        <w:numPr>
          <w:ilvl w:val="0"/>
          <w:numId w:val="25"/>
        </w:numPr>
        <w:spacing w:after="0" w:line="240" w:lineRule="auto"/>
        <w:rPr>
          <w:rFonts w:ascii="Times New Roman" w:hAnsi="Times New Roman"/>
          <w:b/>
          <w:bCs/>
          <w:sz w:val="24"/>
          <w:szCs w:val="24"/>
        </w:rPr>
      </w:pPr>
      <w:r>
        <w:rPr>
          <w:rFonts w:ascii="Times New Roman" w:hAnsi="Times New Roman"/>
          <w:sz w:val="24"/>
          <w:szCs w:val="24"/>
        </w:rPr>
        <w:t>6</w:t>
      </w:r>
      <w:r w:rsidRPr="00D77B6E">
        <w:rPr>
          <w:rFonts w:ascii="Times New Roman" w:hAnsi="Times New Roman"/>
          <w:sz w:val="24"/>
          <w:szCs w:val="24"/>
          <w:vertAlign w:val="superscript"/>
        </w:rPr>
        <w:t>th</w:t>
      </w:r>
      <w:r>
        <w:rPr>
          <w:rFonts w:ascii="Times New Roman" w:hAnsi="Times New Roman"/>
          <w:sz w:val="24"/>
          <w:szCs w:val="24"/>
        </w:rPr>
        <w:t xml:space="preserve"> </w:t>
      </w:r>
      <w:r w:rsidR="00504B46" w:rsidRPr="004B7AAA">
        <w:rPr>
          <w:rFonts w:ascii="Times New Roman" w:hAnsi="Times New Roman"/>
          <w:sz w:val="24"/>
          <w:szCs w:val="24"/>
        </w:rPr>
        <w:t>grade will reflect their personal growth/journey through demonstration in the exhibition using electronic data and portfolio pieces</w:t>
      </w:r>
      <w:r w:rsidR="004B7AAA">
        <w:rPr>
          <w:rFonts w:ascii="Times New Roman" w:hAnsi="Times New Roman"/>
          <w:sz w:val="24"/>
          <w:szCs w:val="24"/>
        </w:rPr>
        <w:t>.</w:t>
      </w:r>
    </w:p>
    <w:p w14:paraId="625D9247" w14:textId="77777777" w:rsidR="00951E35" w:rsidRPr="004B7AAA" w:rsidRDefault="00951E35" w:rsidP="00951E35">
      <w:pPr>
        <w:pStyle w:val="ColorfulList-Accent11"/>
        <w:spacing w:after="0" w:line="240" w:lineRule="auto"/>
        <w:rPr>
          <w:rFonts w:ascii="Times New Roman" w:hAnsi="Times New Roman"/>
          <w:b/>
          <w:bCs/>
          <w:sz w:val="24"/>
          <w:szCs w:val="24"/>
        </w:rPr>
      </w:pPr>
    </w:p>
    <w:p w14:paraId="3AC18E60" w14:textId="19E96C82" w:rsidR="004B7AAA" w:rsidRDefault="000E7E02" w:rsidP="004B7AAA">
      <w:pPr>
        <w:spacing w:after="0" w:line="240" w:lineRule="auto"/>
        <w:rPr>
          <w:rFonts w:ascii="Times New Roman" w:hAnsi="Times New Roman"/>
          <w:b/>
          <w:bCs/>
          <w:sz w:val="24"/>
          <w:szCs w:val="24"/>
        </w:rPr>
      </w:pPr>
      <w:r>
        <w:rPr>
          <w:rFonts w:ascii="Times New Roman" w:hAnsi="Times New Roman"/>
          <w:b/>
          <w:bCs/>
          <w:sz w:val="24"/>
          <w:szCs w:val="24"/>
        </w:rPr>
        <w:t xml:space="preserve">Essential </w:t>
      </w:r>
      <w:r w:rsidR="004B7AAA" w:rsidRPr="004B7AAA">
        <w:rPr>
          <w:rFonts w:ascii="Times New Roman" w:hAnsi="Times New Roman"/>
          <w:b/>
          <w:bCs/>
          <w:sz w:val="24"/>
          <w:szCs w:val="24"/>
        </w:rPr>
        <w:t xml:space="preserve">Agreements: </w:t>
      </w:r>
    </w:p>
    <w:p w14:paraId="2E7FD7E3" w14:textId="77777777" w:rsidR="004B7AAA" w:rsidRPr="004B7AAA" w:rsidRDefault="004B7AAA" w:rsidP="004B7AAA">
      <w:pPr>
        <w:pStyle w:val="ColorfulList-Accent11"/>
        <w:numPr>
          <w:ilvl w:val="0"/>
          <w:numId w:val="26"/>
        </w:numPr>
        <w:spacing w:after="0" w:line="240" w:lineRule="auto"/>
        <w:rPr>
          <w:rFonts w:ascii="Times New Roman" w:hAnsi="Times New Roman"/>
          <w:sz w:val="24"/>
          <w:szCs w:val="24"/>
        </w:rPr>
      </w:pPr>
      <w:r w:rsidRPr="004B7AAA">
        <w:rPr>
          <w:rFonts w:ascii="Times New Roman" w:hAnsi="Times New Roman"/>
          <w:sz w:val="24"/>
          <w:szCs w:val="24"/>
        </w:rPr>
        <w:t>Assessment of the Learner Profile will be student driven.  Parents are encouraged to facilitate student goal setting and reflection with regards to modeling the</w:t>
      </w:r>
      <w:r w:rsidR="00893824">
        <w:rPr>
          <w:rFonts w:ascii="Times New Roman" w:hAnsi="Times New Roman"/>
          <w:sz w:val="24"/>
          <w:szCs w:val="24"/>
        </w:rPr>
        <w:t xml:space="preserve"> </w:t>
      </w:r>
      <w:r w:rsidR="00C913CC">
        <w:rPr>
          <w:rFonts w:ascii="Times New Roman" w:hAnsi="Times New Roman"/>
          <w:sz w:val="24"/>
          <w:szCs w:val="24"/>
        </w:rPr>
        <w:t xml:space="preserve">learner profile </w:t>
      </w:r>
      <w:r w:rsidRPr="004B7AAA">
        <w:rPr>
          <w:rFonts w:ascii="Times New Roman" w:hAnsi="Times New Roman"/>
          <w:sz w:val="24"/>
          <w:szCs w:val="24"/>
        </w:rPr>
        <w:t xml:space="preserve">attributes of the PYP. </w:t>
      </w:r>
    </w:p>
    <w:p w14:paraId="7989DF3A" w14:textId="77777777" w:rsidR="004B7AAA" w:rsidRPr="004B7AAA" w:rsidRDefault="004B7AAA" w:rsidP="004B7AAA">
      <w:pPr>
        <w:pStyle w:val="ColorfulList-Accent11"/>
        <w:numPr>
          <w:ilvl w:val="0"/>
          <w:numId w:val="26"/>
        </w:numPr>
        <w:spacing w:after="0" w:line="240" w:lineRule="auto"/>
        <w:rPr>
          <w:rFonts w:ascii="Times New Roman" w:hAnsi="Times New Roman"/>
          <w:sz w:val="24"/>
          <w:szCs w:val="24"/>
        </w:rPr>
      </w:pPr>
      <w:r w:rsidRPr="004B7AAA">
        <w:rPr>
          <w:rFonts w:ascii="Times New Roman" w:hAnsi="Times New Roman"/>
          <w:sz w:val="24"/>
          <w:szCs w:val="24"/>
        </w:rPr>
        <w:t xml:space="preserve">Students, parents, </w:t>
      </w:r>
      <w:proofErr w:type="gramStart"/>
      <w:r w:rsidRPr="004B7AAA">
        <w:rPr>
          <w:rFonts w:ascii="Times New Roman" w:hAnsi="Times New Roman"/>
          <w:sz w:val="24"/>
          <w:szCs w:val="24"/>
        </w:rPr>
        <w:t>teachers</w:t>
      </w:r>
      <w:proofErr w:type="gramEnd"/>
      <w:r w:rsidRPr="004B7AAA">
        <w:rPr>
          <w:rFonts w:ascii="Times New Roman" w:hAnsi="Times New Roman"/>
          <w:sz w:val="24"/>
          <w:szCs w:val="24"/>
        </w:rPr>
        <w:t xml:space="preserve"> and school administration are expected to model the Learner Profile </w:t>
      </w:r>
      <w:r w:rsidR="00893824">
        <w:rPr>
          <w:rFonts w:ascii="Times New Roman" w:hAnsi="Times New Roman"/>
          <w:sz w:val="24"/>
          <w:szCs w:val="24"/>
        </w:rPr>
        <w:t xml:space="preserve">Attributes </w:t>
      </w:r>
      <w:r w:rsidRPr="004B7AAA">
        <w:rPr>
          <w:rFonts w:ascii="Times New Roman" w:hAnsi="Times New Roman"/>
          <w:sz w:val="24"/>
          <w:szCs w:val="24"/>
        </w:rPr>
        <w:t xml:space="preserve">while at </w:t>
      </w:r>
      <w:r>
        <w:rPr>
          <w:rFonts w:ascii="Times New Roman" w:hAnsi="Times New Roman"/>
          <w:sz w:val="24"/>
          <w:szCs w:val="24"/>
        </w:rPr>
        <w:t xml:space="preserve">Joseph A. McNeil IB PYP </w:t>
      </w:r>
      <w:r w:rsidR="00861ED8">
        <w:rPr>
          <w:rFonts w:ascii="Times New Roman" w:hAnsi="Times New Roman"/>
          <w:sz w:val="24"/>
          <w:szCs w:val="24"/>
        </w:rPr>
        <w:t xml:space="preserve">Candidate </w:t>
      </w:r>
      <w:r w:rsidRPr="004B7AAA">
        <w:rPr>
          <w:rFonts w:ascii="Times New Roman" w:hAnsi="Times New Roman"/>
          <w:sz w:val="24"/>
          <w:szCs w:val="24"/>
        </w:rPr>
        <w:t>Elementary</w:t>
      </w:r>
      <w:r>
        <w:rPr>
          <w:rFonts w:ascii="Times New Roman" w:hAnsi="Times New Roman"/>
          <w:sz w:val="24"/>
          <w:szCs w:val="24"/>
        </w:rPr>
        <w:t xml:space="preserve"> School</w:t>
      </w:r>
      <w:r w:rsidRPr="004B7AAA">
        <w:rPr>
          <w:rFonts w:ascii="Times New Roman" w:hAnsi="Times New Roman"/>
          <w:sz w:val="24"/>
          <w:szCs w:val="24"/>
        </w:rPr>
        <w:t xml:space="preserve">. </w:t>
      </w:r>
    </w:p>
    <w:p w14:paraId="3945A404" w14:textId="77777777" w:rsidR="004B7AAA" w:rsidRPr="00535E9A" w:rsidRDefault="004B7AAA" w:rsidP="00535E9A">
      <w:pPr>
        <w:pStyle w:val="ColorfulList-Accent11"/>
        <w:numPr>
          <w:ilvl w:val="0"/>
          <w:numId w:val="26"/>
        </w:numPr>
        <w:spacing w:after="0" w:line="240" w:lineRule="auto"/>
        <w:rPr>
          <w:rFonts w:ascii="Times New Roman" w:hAnsi="Times New Roman"/>
          <w:sz w:val="24"/>
          <w:szCs w:val="24"/>
        </w:rPr>
      </w:pPr>
      <w:r w:rsidRPr="004B7AAA">
        <w:rPr>
          <w:rFonts w:ascii="Times New Roman" w:hAnsi="Times New Roman"/>
          <w:sz w:val="24"/>
          <w:szCs w:val="24"/>
        </w:rPr>
        <w:t xml:space="preserve">Students are held accountable to show evidence of modeling and understanding the characteristics of all profile attributes through behavior, writing reflections and unit </w:t>
      </w:r>
      <w:r w:rsidR="00861ED8">
        <w:rPr>
          <w:rFonts w:ascii="Times New Roman" w:hAnsi="Times New Roman"/>
          <w:sz w:val="24"/>
          <w:szCs w:val="24"/>
        </w:rPr>
        <w:t>of inquiry</w:t>
      </w:r>
      <w:r w:rsidRPr="004B7AAA">
        <w:rPr>
          <w:rFonts w:ascii="Times New Roman" w:hAnsi="Times New Roman"/>
          <w:sz w:val="24"/>
          <w:szCs w:val="24"/>
        </w:rPr>
        <w:t xml:space="preserve">. </w:t>
      </w:r>
    </w:p>
    <w:p w14:paraId="3FB1EF51" w14:textId="77777777" w:rsidR="00444B2C" w:rsidRPr="00444B2C" w:rsidRDefault="00444B2C" w:rsidP="006212A1">
      <w:pPr>
        <w:pStyle w:val="ColorfulList-Accent11"/>
        <w:spacing w:after="0" w:line="240" w:lineRule="auto"/>
        <w:ind w:left="780"/>
        <w:jc w:val="center"/>
        <w:rPr>
          <w:rFonts w:ascii="Times New Roman" w:hAnsi="Times New Roman"/>
          <w:b/>
          <w:bCs/>
          <w:sz w:val="28"/>
          <w:szCs w:val="28"/>
          <w:u w:val="single"/>
        </w:rPr>
      </w:pPr>
    </w:p>
    <w:p w14:paraId="2836C34E" w14:textId="77777777" w:rsidR="00861ED8" w:rsidRDefault="00861ED8" w:rsidP="00277094">
      <w:pPr>
        <w:spacing w:after="0" w:line="240" w:lineRule="auto"/>
        <w:rPr>
          <w:rFonts w:ascii="Times New Roman" w:hAnsi="Times New Roman"/>
          <w:b/>
          <w:bCs/>
          <w:sz w:val="24"/>
          <w:szCs w:val="24"/>
        </w:rPr>
      </w:pPr>
      <w:r>
        <w:rPr>
          <w:rFonts w:ascii="Times New Roman" w:hAnsi="Times New Roman"/>
          <w:b/>
          <w:bCs/>
          <w:sz w:val="24"/>
          <w:szCs w:val="24"/>
        </w:rPr>
        <w:t>Purpose of student portfolios</w:t>
      </w:r>
    </w:p>
    <w:p w14:paraId="57EF48BF" w14:textId="77777777" w:rsidR="00F01BC1" w:rsidRDefault="00F01BC1" w:rsidP="00277094">
      <w:pPr>
        <w:spacing w:after="0" w:line="240" w:lineRule="auto"/>
        <w:rPr>
          <w:rFonts w:ascii="Times New Roman" w:hAnsi="Times New Roman"/>
          <w:b/>
          <w:bCs/>
          <w:sz w:val="24"/>
          <w:szCs w:val="24"/>
        </w:rPr>
      </w:pPr>
    </w:p>
    <w:p w14:paraId="11C6B72F" w14:textId="77777777" w:rsidR="00381428" w:rsidRPr="00381428" w:rsidRDefault="00277094" w:rsidP="00381428">
      <w:pPr>
        <w:spacing w:after="0" w:line="240" w:lineRule="auto"/>
        <w:rPr>
          <w:rFonts w:ascii="Times New Roman" w:hAnsi="Times New Roman"/>
          <w:b/>
          <w:bCs/>
          <w:sz w:val="24"/>
          <w:szCs w:val="24"/>
        </w:rPr>
      </w:pPr>
      <w:r w:rsidRPr="00277094">
        <w:rPr>
          <w:rFonts w:ascii="Times New Roman" w:hAnsi="Times New Roman"/>
          <w:b/>
          <w:bCs/>
          <w:sz w:val="24"/>
          <w:szCs w:val="24"/>
        </w:rPr>
        <w:t xml:space="preserve">Student </w:t>
      </w:r>
      <w:r w:rsidR="00444B2C" w:rsidRPr="00277094">
        <w:rPr>
          <w:rFonts w:ascii="Times New Roman" w:hAnsi="Times New Roman"/>
          <w:b/>
          <w:bCs/>
          <w:sz w:val="24"/>
          <w:szCs w:val="24"/>
        </w:rPr>
        <w:t>Portfolios</w:t>
      </w:r>
      <w:r w:rsidR="00861ED8">
        <w:rPr>
          <w:rFonts w:ascii="Times New Roman" w:hAnsi="Times New Roman"/>
          <w:b/>
          <w:bCs/>
          <w:sz w:val="24"/>
          <w:szCs w:val="24"/>
        </w:rPr>
        <w:t xml:space="preserve"> at Joseph A. McNeil:</w:t>
      </w:r>
    </w:p>
    <w:p w14:paraId="0F6E39DA" w14:textId="77777777" w:rsidR="00861ED8" w:rsidRDefault="00861ED8" w:rsidP="00861ED8">
      <w:pPr>
        <w:pStyle w:val="ColorfulList-Accent11"/>
        <w:spacing w:after="0" w:line="240" w:lineRule="auto"/>
        <w:ind w:left="0"/>
        <w:rPr>
          <w:rFonts w:ascii="Times New Roman" w:hAnsi="Times New Roman"/>
          <w:sz w:val="24"/>
          <w:szCs w:val="24"/>
        </w:rPr>
      </w:pPr>
    </w:p>
    <w:p w14:paraId="12AE2761" w14:textId="77777777" w:rsidR="00861ED8" w:rsidRPr="00861ED8" w:rsidRDefault="00444B2C" w:rsidP="00861ED8">
      <w:pPr>
        <w:pStyle w:val="ColorfulList-Accent11"/>
        <w:numPr>
          <w:ilvl w:val="0"/>
          <w:numId w:val="10"/>
        </w:numPr>
        <w:spacing w:after="0" w:line="240" w:lineRule="auto"/>
        <w:rPr>
          <w:rFonts w:ascii="Times New Roman" w:hAnsi="Times New Roman"/>
          <w:color w:val="ED7D31"/>
          <w:sz w:val="24"/>
          <w:szCs w:val="24"/>
        </w:rPr>
      </w:pPr>
      <w:r w:rsidRPr="00976010">
        <w:rPr>
          <w:rFonts w:ascii="Times New Roman" w:hAnsi="Times New Roman"/>
          <w:sz w:val="24"/>
          <w:szCs w:val="24"/>
        </w:rPr>
        <w:t>provide samples of student learning and growth</w:t>
      </w:r>
    </w:p>
    <w:p w14:paraId="3E297D25" w14:textId="77777777" w:rsidR="00861ED8" w:rsidRPr="00861ED8" w:rsidRDefault="00861ED8" w:rsidP="00861ED8">
      <w:pPr>
        <w:pStyle w:val="ColorfulList-Accent11"/>
        <w:numPr>
          <w:ilvl w:val="0"/>
          <w:numId w:val="10"/>
        </w:numPr>
        <w:spacing w:after="0" w:line="240" w:lineRule="auto"/>
        <w:rPr>
          <w:rFonts w:ascii="Times New Roman" w:hAnsi="Times New Roman"/>
          <w:color w:val="ED7D31"/>
          <w:sz w:val="24"/>
          <w:szCs w:val="24"/>
        </w:rPr>
      </w:pPr>
      <w:r>
        <w:rPr>
          <w:rFonts w:ascii="Times New Roman" w:hAnsi="Times New Roman"/>
          <w:sz w:val="24"/>
          <w:szCs w:val="24"/>
        </w:rPr>
        <w:t>student voice, choice, and agency</w:t>
      </w:r>
    </w:p>
    <w:p w14:paraId="58B2C42A" w14:textId="77777777" w:rsidR="003E5141" w:rsidRPr="003E5141" w:rsidRDefault="00861ED8" w:rsidP="00861ED8">
      <w:pPr>
        <w:pStyle w:val="ColorfulList-Accent11"/>
        <w:numPr>
          <w:ilvl w:val="0"/>
          <w:numId w:val="10"/>
        </w:numPr>
        <w:spacing w:after="0" w:line="240" w:lineRule="auto"/>
        <w:rPr>
          <w:rFonts w:ascii="Times New Roman" w:hAnsi="Times New Roman"/>
          <w:color w:val="ED7D31"/>
          <w:sz w:val="24"/>
          <w:szCs w:val="24"/>
        </w:rPr>
      </w:pPr>
      <w:r>
        <w:rPr>
          <w:rFonts w:ascii="Times New Roman" w:hAnsi="Times New Roman"/>
          <w:sz w:val="24"/>
          <w:szCs w:val="24"/>
        </w:rPr>
        <w:t xml:space="preserve">encourage student self-reflection and assessment of </w:t>
      </w:r>
      <w:r w:rsidR="003E5141">
        <w:rPr>
          <w:rFonts w:ascii="Times New Roman" w:hAnsi="Times New Roman"/>
          <w:sz w:val="24"/>
          <w:szCs w:val="24"/>
        </w:rPr>
        <w:t>students</w:t>
      </w:r>
    </w:p>
    <w:p w14:paraId="5D1C6349" w14:textId="77777777" w:rsidR="003E5141" w:rsidRPr="003E5141" w:rsidRDefault="003E5141" w:rsidP="003E5141">
      <w:pPr>
        <w:pStyle w:val="ColorfulList-Accent11"/>
        <w:numPr>
          <w:ilvl w:val="0"/>
          <w:numId w:val="30"/>
        </w:numPr>
        <w:spacing w:after="0" w:line="240" w:lineRule="auto"/>
        <w:rPr>
          <w:rFonts w:ascii="Times New Roman" w:hAnsi="Times New Roman"/>
          <w:color w:val="ED7D31"/>
          <w:sz w:val="24"/>
          <w:szCs w:val="24"/>
        </w:rPr>
      </w:pPr>
      <w:r>
        <w:rPr>
          <w:rFonts w:ascii="Times New Roman" w:hAnsi="Times New Roman"/>
          <w:sz w:val="24"/>
          <w:szCs w:val="24"/>
        </w:rPr>
        <w:t>demonstrate IB Learner Profile Attributes</w:t>
      </w:r>
    </w:p>
    <w:p w14:paraId="2519D42B" w14:textId="77777777" w:rsidR="003E5141" w:rsidRPr="003E5141" w:rsidRDefault="003E5141" w:rsidP="003E5141">
      <w:pPr>
        <w:pStyle w:val="ColorfulList-Accent11"/>
        <w:numPr>
          <w:ilvl w:val="0"/>
          <w:numId w:val="30"/>
        </w:numPr>
        <w:spacing w:after="0" w:line="240" w:lineRule="auto"/>
        <w:rPr>
          <w:rFonts w:ascii="Times New Roman" w:hAnsi="Times New Roman"/>
          <w:color w:val="ED7D31"/>
          <w:sz w:val="24"/>
          <w:szCs w:val="24"/>
        </w:rPr>
      </w:pPr>
      <w:r>
        <w:rPr>
          <w:rFonts w:ascii="Times New Roman" w:hAnsi="Times New Roman"/>
          <w:sz w:val="24"/>
          <w:szCs w:val="24"/>
        </w:rPr>
        <w:lastRenderedPageBreak/>
        <w:t>Development of conceptual understanding</w:t>
      </w:r>
    </w:p>
    <w:p w14:paraId="6AED37A1" w14:textId="77777777" w:rsidR="003E5141" w:rsidRPr="003E5141" w:rsidRDefault="003E5141" w:rsidP="003E5141">
      <w:pPr>
        <w:pStyle w:val="ColorfulList-Accent11"/>
        <w:numPr>
          <w:ilvl w:val="0"/>
          <w:numId w:val="30"/>
        </w:numPr>
        <w:spacing w:after="0" w:line="240" w:lineRule="auto"/>
        <w:rPr>
          <w:rFonts w:ascii="Times New Roman" w:hAnsi="Times New Roman"/>
          <w:color w:val="ED7D31"/>
          <w:sz w:val="24"/>
          <w:szCs w:val="24"/>
        </w:rPr>
      </w:pPr>
      <w:r>
        <w:rPr>
          <w:rFonts w:ascii="Times New Roman" w:hAnsi="Times New Roman"/>
          <w:sz w:val="24"/>
          <w:szCs w:val="24"/>
        </w:rPr>
        <w:t>Applying the Approaches to Learning (ATL)</w:t>
      </w:r>
      <w:r w:rsidR="00A96425">
        <w:rPr>
          <w:rFonts w:ascii="Times New Roman" w:hAnsi="Times New Roman"/>
          <w:sz w:val="24"/>
          <w:szCs w:val="24"/>
        </w:rPr>
        <w:t xml:space="preserve"> </w:t>
      </w:r>
      <w:r>
        <w:rPr>
          <w:rFonts w:ascii="Times New Roman" w:hAnsi="Times New Roman"/>
          <w:sz w:val="24"/>
          <w:szCs w:val="24"/>
        </w:rPr>
        <w:t>skills</w:t>
      </w:r>
    </w:p>
    <w:p w14:paraId="297C1CAB" w14:textId="3084B003" w:rsidR="003E5141" w:rsidRPr="003E5141" w:rsidRDefault="003E5141" w:rsidP="003E5141">
      <w:pPr>
        <w:pStyle w:val="ColorfulList-Accent11"/>
        <w:numPr>
          <w:ilvl w:val="0"/>
          <w:numId w:val="30"/>
        </w:numPr>
        <w:spacing w:after="0" w:line="240" w:lineRule="auto"/>
        <w:rPr>
          <w:rFonts w:ascii="Times New Roman" w:hAnsi="Times New Roman"/>
          <w:color w:val="ED7D31"/>
          <w:sz w:val="24"/>
          <w:szCs w:val="24"/>
        </w:rPr>
      </w:pPr>
      <w:r>
        <w:rPr>
          <w:rFonts w:ascii="Times New Roman" w:hAnsi="Times New Roman"/>
          <w:sz w:val="24"/>
          <w:szCs w:val="24"/>
        </w:rPr>
        <w:t xml:space="preserve">Decision to </w:t>
      </w:r>
      <w:proofErr w:type="gramStart"/>
      <w:r>
        <w:rPr>
          <w:rFonts w:ascii="Times New Roman" w:hAnsi="Times New Roman"/>
          <w:sz w:val="24"/>
          <w:szCs w:val="24"/>
        </w:rPr>
        <w:t>take</w:t>
      </w:r>
      <w:r w:rsidR="00A96425">
        <w:rPr>
          <w:rFonts w:ascii="Times New Roman" w:hAnsi="Times New Roman"/>
          <w:sz w:val="24"/>
          <w:szCs w:val="24"/>
        </w:rPr>
        <w:t xml:space="preserve"> </w:t>
      </w:r>
      <w:r>
        <w:rPr>
          <w:rFonts w:ascii="Times New Roman" w:hAnsi="Times New Roman"/>
          <w:sz w:val="24"/>
          <w:szCs w:val="24"/>
        </w:rPr>
        <w:t>action</w:t>
      </w:r>
      <w:proofErr w:type="gramEnd"/>
      <w:r w:rsidR="00272882">
        <w:rPr>
          <w:rFonts w:ascii="Times New Roman" w:hAnsi="Times New Roman"/>
          <w:sz w:val="24"/>
          <w:szCs w:val="24"/>
        </w:rPr>
        <w:t xml:space="preserve"> (agency)</w:t>
      </w:r>
    </w:p>
    <w:p w14:paraId="1964854B" w14:textId="77777777" w:rsidR="003E5141" w:rsidRPr="00381428" w:rsidRDefault="00381428" w:rsidP="00A96425">
      <w:pPr>
        <w:pStyle w:val="ColorfulList-Accent11"/>
        <w:numPr>
          <w:ilvl w:val="0"/>
          <w:numId w:val="32"/>
        </w:numPr>
        <w:spacing w:after="0" w:line="240" w:lineRule="auto"/>
        <w:rPr>
          <w:rFonts w:ascii="Times New Roman" w:hAnsi="Times New Roman"/>
          <w:color w:val="ED7D31"/>
          <w:sz w:val="24"/>
          <w:szCs w:val="24"/>
        </w:rPr>
      </w:pPr>
      <w:r>
        <w:rPr>
          <w:rFonts w:ascii="Times New Roman" w:hAnsi="Times New Roman"/>
          <w:sz w:val="24"/>
          <w:szCs w:val="24"/>
        </w:rPr>
        <w:t>manageable for the students</w:t>
      </w:r>
    </w:p>
    <w:p w14:paraId="405A586D" w14:textId="77777777" w:rsidR="00381428" w:rsidRPr="007C3196" w:rsidRDefault="00381428" w:rsidP="00A96425">
      <w:pPr>
        <w:pStyle w:val="ColorfulList-Accent11"/>
        <w:numPr>
          <w:ilvl w:val="0"/>
          <w:numId w:val="32"/>
        </w:numPr>
        <w:spacing w:after="0" w:line="240" w:lineRule="auto"/>
        <w:rPr>
          <w:rFonts w:ascii="Times New Roman" w:hAnsi="Times New Roman"/>
          <w:color w:val="ED7D31"/>
          <w:sz w:val="24"/>
          <w:szCs w:val="24"/>
        </w:rPr>
      </w:pPr>
      <w:r>
        <w:rPr>
          <w:rFonts w:ascii="Times New Roman" w:hAnsi="Times New Roman"/>
          <w:sz w:val="24"/>
          <w:szCs w:val="24"/>
        </w:rPr>
        <w:t xml:space="preserve">frequently accessed by students </w:t>
      </w:r>
      <w:r w:rsidR="007C3196">
        <w:rPr>
          <w:rFonts w:ascii="Times New Roman" w:hAnsi="Times New Roman"/>
          <w:sz w:val="24"/>
          <w:szCs w:val="24"/>
        </w:rPr>
        <w:t>throughout the school year</w:t>
      </w:r>
    </w:p>
    <w:p w14:paraId="64FF20B1" w14:textId="77777777" w:rsidR="00951E35" w:rsidRPr="00F01BC1" w:rsidRDefault="007C3196" w:rsidP="00F01BC1">
      <w:pPr>
        <w:pStyle w:val="ColorfulList-Accent11"/>
        <w:numPr>
          <w:ilvl w:val="0"/>
          <w:numId w:val="32"/>
        </w:numPr>
        <w:spacing w:after="0" w:line="240" w:lineRule="auto"/>
        <w:rPr>
          <w:rFonts w:ascii="Times New Roman" w:hAnsi="Times New Roman"/>
          <w:color w:val="ED7D31"/>
          <w:sz w:val="24"/>
          <w:szCs w:val="24"/>
        </w:rPr>
      </w:pPr>
      <w:r>
        <w:rPr>
          <w:rFonts w:ascii="Times New Roman" w:hAnsi="Times New Roman"/>
          <w:sz w:val="24"/>
          <w:szCs w:val="24"/>
        </w:rPr>
        <w:t>provide flexibility for teachers/teams to customize portfolios based on student needs</w:t>
      </w:r>
    </w:p>
    <w:p w14:paraId="2A961100" w14:textId="77777777" w:rsidR="00364DD1" w:rsidRPr="00CB7EBC" w:rsidRDefault="00364DD1" w:rsidP="00BD1A2E">
      <w:pPr>
        <w:spacing w:after="0" w:line="240" w:lineRule="auto"/>
        <w:rPr>
          <w:rFonts w:ascii="Times New Roman" w:hAnsi="Times New Roman"/>
          <w:sz w:val="24"/>
          <w:szCs w:val="24"/>
        </w:rPr>
      </w:pPr>
    </w:p>
    <w:p w14:paraId="5A16F9A6" w14:textId="77777777" w:rsidR="00364DD1" w:rsidRDefault="00D77B6E" w:rsidP="00364DD1">
      <w:pPr>
        <w:spacing w:after="0" w:line="240" w:lineRule="auto"/>
        <w:ind w:left="420"/>
        <w:rPr>
          <w:rFonts w:ascii="Times New Roman" w:hAnsi="Times New Roman"/>
          <w:sz w:val="24"/>
          <w:szCs w:val="24"/>
        </w:rPr>
      </w:pPr>
      <w:r w:rsidRPr="00364DD1">
        <w:rPr>
          <w:rFonts w:ascii="Times New Roman" w:hAnsi="Times New Roman"/>
          <w:b/>
          <w:bCs/>
          <w:sz w:val="24"/>
          <w:szCs w:val="24"/>
        </w:rPr>
        <w:t>Management Guidelines</w:t>
      </w:r>
      <w:r w:rsidR="00082D0E">
        <w:rPr>
          <w:rFonts w:ascii="Times New Roman" w:hAnsi="Times New Roman"/>
          <w:b/>
          <w:bCs/>
          <w:sz w:val="24"/>
          <w:szCs w:val="24"/>
        </w:rPr>
        <w:t xml:space="preserve"> of student portfolios</w:t>
      </w:r>
      <w:r w:rsidRPr="00364DD1">
        <w:rPr>
          <w:rFonts w:ascii="Times New Roman" w:hAnsi="Times New Roman"/>
          <w:b/>
          <w:bCs/>
          <w:sz w:val="24"/>
          <w:szCs w:val="24"/>
        </w:rPr>
        <w:t xml:space="preserve">: </w:t>
      </w:r>
      <w:r w:rsidR="00364DD1" w:rsidRPr="00364DD1">
        <w:rPr>
          <w:rFonts w:ascii="Times New Roman" w:hAnsi="Times New Roman"/>
          <w:b/>
          <w:bCs/>
          <w:sz w:val="24"/>
          <w:szCs w:val="24"/>
        </w:rPr>
        <w:t>Suggest</w:t>
      </w:r>
      <w:r w:rsidR="00CB7EBC">
        <w:rPr>
          <w:rFonts w:ascii="Times New Roman" w:hAnsi="Times New Roman"/>
          <w:b/>
          <w:bCs/>
          <w:sz w:val="24"/>
          <w:szCs w:val="24"/>
        </w:rPr>
        <w:t>ed</w:t>
      </w:r>
    </w:p>
    <w:p w14:paraId="3E744E8A" w14:textId="77777777" w:rsidR="00CB7EBC" w:rsidRDefault="0026259E" w:rsidP="00364DD1">
      <w:pPr>
        <w:pStyle w:val="ColorfulList-Accent11"/>
        <w:numPr>
          <w:ilvl w:val="0"/>
          <w:numId w:val="29"/>
        </w:numPr>
        <w:spacing w:after="0" w:line="240" w:lineRule="auto"/>
        <w:rPr>
          <w:rFonts w:ascii="Times New Roman" w:hAnsi="Times New Roman"/>
          <w:sz w:val="24"/>
          <w:szCs w:val="24"/>
        </w:rPr>
      </w:pPr>
      <w:r>
        <w:rPr>
          <w:rFonts w:ascii="Times New Roman" w:hAnsi="Times New Roman"/>
          <w:sz w:val="24"/>
          <w:szCs w:val="24"/>
        </w:rPr>
        <w:t>Students in grades 1-6 will have grade level portfolios. At the end of each school year, students’ portfolios will be sent home with them.</w:t>
      </w:r>
    </w:p>
    <w:p w14:paraId="0EF5D9EE" w14:textId="77777777" w:rsidR="00CB7EBC" w:rsidRDefault="0026259E" w:rsidP="00364DD1">
      <w:pPr>
        <w:pStyle w:val="ColorfulList-Accent11"/>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Grade level teams will determine the format (paper, electronic, blended, folders, binders, etc.) </w:t>
      </w:r>
      <w:r w:rsidR="00893824">
        <w:rPr>
          <w:rFonts w:ascii="Times New Roman" w:hAnsi="Times New Roman"/>
          <w:sz w:val="24"/>
          <w:szCs w:val="24"/>
        </w:rPr>
        <w:t xml:space="preserve"> </w:t>
      </w:r>
    </w:p>
    <w:p w14:paraId="08B6321E" w14:textId="77777777" w:rsidR="0026259E" w:rsidRDefault="0026259E" w:rsidP="00364DD1">
      <w:pPr>
        <w:pStyle w:val="ColorfulList-Accent11"/>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Grade level teams will determine how their </w:t>
      </w:r>
      <w:r w:rsidR="00BD1A2E">
        <w:rPr>
          <w:rFonts w:ascii="Times New Roman" w:hAnsi="Times New Roman"/>
          <w:sz w:val="24"/>
          <w:szCs w:val="24"/>
        </w:rPr>
        <w:t>students’</w:t>
      </w:r>
      <w:r>
        <w:rPr>
          <w:rFonts w:ascii="Times New Roman" w:hAnsi="Times New Roman"/>
          <w:sz w:val="24"/>
          <w:szCs w:val="24"/>
        </w:rPr>
        <w:t xml:space="preserve"> portfolios will be organized (by Units o</w:t>
      </w:r>
      <w:r w:rsidR="00BD1A2E">
        <w:rPr>
          <w:rFonts w:ascii="Times New Roman" w:hAnsi="Times New Roman"/>
          <w:sz w:val="24"/>
          <w:szCs w:val="24"/>
        </w:rPr>
        <w:t>f</w:t>
      </w:r>
      <w:r>
        <w:rPr>
          <w:rFonts w:ascii="Times New Roman" w:hAnsi="Times New Roman"/>
          <w:sz w:val="24"/>
          <w:szCs w:val="24"/>
        </w:rPr>
        <w:t xml:space="preserve"> Inquiry, Quarters, PYP elements, etc.).</w:t>
      </w:r>
    </w:p>
    <w:p w14:paraId="50AD5448" w14:textId="77777777" w:rsidR="00BD1A2E" w:rsidRDefault="00BD1A2E" w:rsidP="00364DD1">
      <w:pPr>
        <w:pStyle w:val="ColorfulList-Accent11"/>
        <w:numPr>
          <w:ilvl w:val="0"/>
          <w:numId w:val="29"/>
        </w:numPr>
        <w:spacing w:after="0" w:line="240" w:lineRule="auto"/>
        <w:rPr>
          <w:rFonts w:ascii="Times New Roman" w:hAnsi="Times New Roman"/>
          <w:sz w:val="24"/>
          <w:szCs w:val="24"/>
        </w:rPr>
      </w:pPr>
      <w:r>
        <w:rPr>
          <w:rFonts w:ascii="Times New Roman" w:hAnsi="Times New Roman"/>
          <w:sz w:val="24"/>
          <w:szCs w:val="24"/>
        </w:rPr>
        <w:t>Grade level teams may determine additional content to be included in students’ portfolios</w:t>
      </w:r>
    </w:p>
    <w:p w14:paraId="24872E84" w14:textId="77777777" w:rsidR="00BD1A2E" w:rsidRDefault="00BD1A2E" w:rsidP="00364DD1">
      <w:pPr>
        <w:pStyle w:val="ColorfulList-Accent11"/>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Grade level teams will ensure that their students portfolios include </w:t>
      </w:r>
      <w:r w:rsidRPr="00BD1A2E">
        <w:rPr>
          <w:rFonts w:ascii="Times New Roman" w:hAnsi="Times New Roman"/>
          <w:sz w:val="24"/>
          <w:szCs w:val="24"/>
          <w:u w:val="single"/>
        </w:rPr>
        <w:t>the essential content listed below</w:t>
      </w:r>
      <w:r>
        <w:rPr>
          <w:rFonts w:ascii="Times New Roman" w:hAnsi="Times New Roman"/>
          <w:sz w:val="24"/>
          <w:szCs w:val="24"/>
        </w:rPr>
        <w:t>, that we have agreed upon as a whole school.</w:t>
      </w:r>
    </w:p>
    <w:p w14:paraId="7110480E" w14:textId="77777777" w:rsidR="00CB7EBC" w:rsidRDefault="00D77B6E" w:rsidP="00364DD1">
      <w:pPr>
        <w:pStyle w:val="ColorfulList-Accent11"/>
        <w:numPr>
          <w:ilvl w:val="0"/>
          <w:numId w:val="29"/>
        </w:numPr>
        <w:spacing w:after="0" w:line="240" w:lineRule="auto"/>
        <w:rPr>
          <w:rFonts w:ascii="Times New Roman" w:hAnsi="Times New Roman"/>
          <w:sz w:val="24"/>
          <w:szCs w:val="24"/>
        </w:rPr>
      </w:pPr>
      <w:r w:rsidRPr="00364DD1">
        <w:rPr>
          <w:rFonts w:ascii="Times New Roman" w:hAnsi="Times New Roman"/>
          <w:sz w:val="24"/>
          <w:szCs w:val="24"/>
        </w:rPr>
        <w:t xml:space="preserve">A balance of teacher-selected and student-selected work depending upon developmental stage of child </w:t>
      </w:r>
    </w:p>
    <w:p w14:paraId="18A93394" w14:textId="77777777" w:rsidR="00CA749D" w:rsidRDefault="00CA749D" w:rsidP="00CA749D">
      <w:pPr>
        <w:pStyle w:val="ColorfulList-Accent11"/>
        <w:spacing w:after="0" w:line="240" w:lineRule="auto"/>
        <w:ind w:left="1140"/>
        <w:rPr>
          <w:rFonts w:ascii="Times New Roman" w:hAnsi="Times New Roman"/>
          <w:sz w:val="24"/>
          <w:szCs w:val="24"/>
        </w:rPr>
      </w:pPr>
    </w:p>
    <w:p w14:paraId="2E2C7D39" w14:textId="0981E876" w:rsidR="00BD1A2E" w:rsidRDefault="00CA749D" w:rsidP="00CA749D">
      <w:pPr>
        <w:pStyle w:val="ColorfulList-Accent11"/>
        <w:spacing w:after="0" w:line="240" w:lineRule="auto"/>
        <w:ind w:left="0"/>
        <w:rPr>
          <w:rFonts w:ascii="Times New Roman" w:hAnsi="Times New Roman"/>
          <w:b/>
          <w:bCs/>
          <w:sz w:val="24"/>
          <w:szCs w:val="24"/>
        </w:rPr>
      </w:pPr>
      <w:r>
        <w:rPr>
          <w:rFonts w:ascii="Times New Roman" w:hAnsi="Times New Roman"/>
          <w:b/>
          <w:bCs/>
          <w:sz w:val="24"/>
          <w:szCs w:val="24"/>
        </w:rPr>
        <w:t xml:space="preserve">    Required c</w:t>
      </w:r>
      <w:r w:rsidR="00BD1A2E" w:rsidRPr="00D77B6E">
        <w:rPr>
          <w:rFonts w:ascii="Times New Roman" w:hAnsi="Times New Roman"/>
          <w:b/>
          <w:bCs/>
          <w:sz w:val="24"/>
          <w:szCs w:val="24"/>
        </w:rPr>
        <w:t xml:space="preserve">ontents of Joseph A. McNeil IB PYP Candidate Elementary School Student </w:t>
      </w:r>
      <w:r>
        <w:rPr>
          <w:rFonts w:ascii="Times New Roman" w:hAnsi="Times New Roman"/>
          <w:b/>
          <w:bCs/>
          <w:sz w:val="24"/>
          <w:szCs w:val="24"/>
        </w:rPr>
        <w:t xml:space="preserve">    </w:t>
      </w:r>
      <w:r w:rsidR="00BD1A2E" w:rsidRPr="00D77B6E">
        <w:rPr>
          <w:rFonts w:ascii="Times New Roman" w:hAnsi="Times New Roman"/>
          <w:b/>
          <w:bCs/>
          <w:sz w:val="24"/>
          <w:szCs w:val="24"/>
        </w:rPr>
        <w:t>Portfolios</w:t>
      </w:r>
      <w:r w:rsidR="003358FC">
        <w:rPr>
          <w:rFonts w:ascii="Times New Roman" w:hAnsi="Times New Roman"/>
          <w:b/>
          <w:bCs/>
          <w:sz w:val="24"/>
          <w:szCs w:val="24"/>
        </w:rPr>
        <w:t xml:space="preserve"> (Suggested)</w:t>
      </w:r>
    </w:p>
    <w:p w14:paraId="7BCCBFFB" w14:textId="77777777" w:rsidR="00BD1A2E" w:rsidRPr="00CA749D" w:rsidRDefault="00CA749D" w:rsidP="00CA749D">
      <w:pPr>
        <w:pStyle w:val="ColorfulList-Accent11"/>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Student goals and reflections related to </w:t>
      </w:r>
      <w:r w:rsidR="00BD1A2E" w:rsidRPr="00CA749D">
        <w:rPr>
          <w:rFonts w:ascii="Times New Roman" w:hAnsi="Times New Roman"/>
          <w:sz w:val="24"/>
          <w:szCs w:val="24"/>
        </w:rPr>
        <w:t xml:space="preserve">Learner Profile </w:t>
      </w:r>
      <w:r>
        <w:rPr>
          <w:rFonts w:ascii="Times New Roman" w:hAnsi="Times New Roman"/>
          <w:sz w:val="24"/>
          <w:szCs w:val="24"/>
        </w:rPr>
        <w:t>attributes and ATL skills</w:t>
      </w:r>
    </w:p>
    <w:p w14:paraId="78EDFCF0" w14:textId="77777777" w:rsidR="00BD1A2E" w:rsidRDefault="00CA749D" w:rsidP="00BD1A2E">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Student reflections from Unit of Inquiry (UOI) for the grade level</w:t>
      </w:r>
    </w:p>
    <w:p w14:paraId="5D0D6DA9" w14:textId="77777777" w:rsidR="00BD1A2E" w:rsidRPr="0089013B" w:rsidRDefault="00BD1A2E" w:rsidP="00BD1A2E">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Documentation of actions the student has chosen to take</w:t>
      </w:r>
      <w:r w:rsidRPr="0089013B">
        <w:rPr>
          <w:rFonts w:ascii="Times New Roman" w:hAnsi="Times New Roman"/>
          <w:sz w:val="24"/>
          <w:szCs w:val="24"/>
        </w:rPr>
        <w:t xml:space="preserve"> </w:t>
      </w:r>
    </w:p>
    <w:p w14:paraId="6734CA94" w14:textId="77777777" w:rsidR="00BD1A2E" w:rsidRDefault="00BD1A2E" w:rsidP="00BD1A2E">
      <w:pPr>
        <w:pStyle w:val="ColorfulList-Accent11"/>
        <w:numPr>
          <w:ilvl w:val="0"/>
          <w:numId w:val="10"/>
        </w:numPr>
        <w:spacing w:after="0" w:line="240" w:lineRule="auto"/>
        <w:rPr>
          <w:rFonts w:ascii="Times New Roman" w:hAnsi="Times New Roman"/>
          <w:sz w:val="24"/>
          <w:szCs w:val="24"/>
        </w:rPr>
      </w:pPr>
      <w:r w:rsidRPr="00364DD1">
        <w:rPr>
          <w:rFonts w:ascii="Times New Roman" w:hAnsi="Times New Roman"/>
          <w:sz w:val="24"/>
          <w:szCs w:val="24"/>
        </w:rPr>
        <w:t xml:space="preserve">Writing: </w:t>
      </w:r>
      <w:r>
        <w:rPr>
          <w:rFonts w:ascii="Times New Roman" w:hAnsi="Times New Roman"/>
          <w:sz w:val="24"/>
          <w:szCs w:val="24"/>
        </w:rPr>
        <w:t>Monthly or beginning/middle/end of year writing samples</w:t>
      </w:r>
    </w:p>
    <w:p w14:paraId="6F4C75F7" w14:textId="77777777" w:rsidR="00CA749D" w:rsidRDefault="00BD1A2E" w:rsidP="00CA749D">
      <w:pPr>
        <w:pStyle w:val="ColorfulList-Accent11"/>
        <w:numPr>
          <w:ilvl w:val="0"/>
          <w:numId w:val="10"/>
        </w:numPr>
        <w:spacing w:after="0" w:line="240" w:lineRule="auto"/>
        <w:rPr>
          <w:rFonts w:ascii="Times New Roman" w:hAnsi="Times New Roman"/>
          <w:sz w:val="24"/>
          <w:szCs w:val="24"/>
        </w:rPr>
      </w:pPr>
      <w:r w:rsidRPr="00364DD1">
        <w:rPr>
          <w:rFonts w:ascii="Times New Roman" w:hAnsi="Times New Roman"/>
          <w:sz w:val="24"/>
          <w:szCs w:val="24"/>
        </w:rPr>
        <w:t>specialists assessed by rubrics in Music, Art and PE</w:t>
      </w:r>
      <w:r>
        <w:rPr>
          <w:rFonts w:ascii="Times New Roman" w:hAnsi="Times New Roman"/>
          <w:sz w:val="24"/>
          <w:szCs w:val="24"/>
        </w:rPr>
        <w:t xml:space="preserve"> They can create their own</w:t>
      </w:r>
    </w:p>
    <w:p w14:paraId="63567BA4" w14:textId="77777777" w:rsidR="00BD1A2E" w:rsidRPr="00CA749D" w:rsidRDefault="00CA749D" w:rsidP="00CA749D">
      <w:pPr>
        <w:pStyle w:val="ColorfulList-Accent11"/>
        <w:spacing w:after="0" w:line="240" w:lineRule="auto"/>
        <w:ind w:left="0"/>
        <w:rPr>
          <w:rFonts w:ascii="Times New Roman" w:hAnsi="Times New Roman"/>
          <w:sz w:val="24"/>
          <w:szCs w:val="24"/>
        </w:rPr>
      </w:pPr>
      <w:r w:rsidRPr="00F01BC1">
        <w:rPr>
          <w:rFonts w:ascii="Times New Roman" w:hAnsi="Times New Roman"/>
          <w:b/>
          <w:bCs/>
          <w:sz w:val="24"/>
          <w:szCs w:val="24"/>
        </w:rPr>
        <w:t>This essential agreement will be reviewed and updated by the PYP leadership team and staff as needed</w:t>
      </w:r>
      <w:r w:rsidR="00F01BC1">
        <w:rPr>
          <w:rFonts w:ascii="Times New Roman" w:hAnsi="Times New Roman"/>
          <w:sz w:val="24"/>
          <w:szCs w:val="24"/>
        </w:rPr>
        <w:t>.</w:t>
      </w:r>
    </w:p>
    <w:p w14:paraId="07D2269C" w14:textId="77777777" w:rsidR="00444B2C" w:rsidRPr="00444B2C" w:rsidRDefault="00444B2C" w:rsidP="00444B2C">
      <w:pPr>
        <w:pStyle w:val="ColorfulList-Accent11"/>
        <w:spacing w:after="0" w:line="240" w:lineRule="auto"/>
        <w:ind w:left="780"/>
        <w:rPr>
          <w:rFonts w:ascii="Times New Roman" w:hAnsi="Times New Roman"/>
          <w:b/>
          <w:bCs/>
          <w:sz w:val="24"/>
          <w:szCs w:val="24"/>
        </w:rPr>
      </w:pPr>
      <w:r w:rsidRPr="00351DF3">
        <w:rPr>
          <w:rFonts w:ascii="Times New Roman" w:hAnsi="Times New Roman"/>
          <w:b/>
          <w:bCs/>
          <w:sz w:val="24"/>
          <w:szCs w:val="24"/>
        </w:rPr>
        <w:t>Reports (Written)</w:t>
      </w:r>
    </w:p>
    <w:p w14:paraId="241FF4F5" w14:textId="77777777" w:rsidR="00444B2C" w:rsidRPr="00976010" w:rsidRDefault="00444B2C" w:rsidP="008C0EBE">
      <w:pPr>
        <w:pStyle w:val="ColorfulList-Accent11"/>
        <w:spacing w:after="0" w:line="240" w:lineRule="auto"/>
        <w:ind w:left="780"/>
        <w:rPr>
          <w:rFonts w:ascii="Times New Roman" w:hAnsi="Times New Roman"/>
          <w:sz w:val="24"/>
          <w:szCs w:val="24"/>
        </w:rPr>
      </w:pPr>
      <w:r w:rsidRPr="00976010">
        <w:rPr>
          <w:rFonts w:ascii="Times New Roman" w:hAnsi="Times New Roman"/>
          <w:sz w:val="24"/>
          <w:szCs w:val="24"/>
        </w:rPr>
        <w:t xml:space="preserve">All written reports should be clear and readily understood by parents and other </w:t>
      </w:r>
      <w:r w:rsidR="00CA749D" w:rsidRPr="00976010">
        <w:rPr>
          <w:rFonts w:ascii="Times New Roman" w:hAnsi="Times New Roman"/>
          <w:sz w:val="24"/>
          <w:szCs w:val="24"/>
        </w:rPr>
        <w:t>stakeholders. They</w:t>
      </w:r>
      <w:r w:rsidRPr="00976010">
        <w:rPr>
          <w:rFonts w:ascii="Times New Roman" w:hAnsi="Times New Roman"/>
          <w:sz w:val="24"/>
          <w:szCs w:val="24"/>
        </w:rPr>
        <w:t xml:space="preserve"> should include </w:t>
      </w:r>
      <w:r>
        <w:rPr>
          <w:rFonts w:ascii="Times New Roman" w:hAnsi="Times New Roman"/>
          <w:sz w:val="24"/>
          <w:szCs w:val="24"/>
        </w:rPr>
        <w:t xml:space="preserve">the </w:t>
      </w:r>
      <w:r w:rsidRPr="00976010">
        <w:rPr>
          <w:rFonts w:ascii="Times New Roman" w:hAnsi="Times New Roman"/>
          <w:sz w:val="24"/>
          <w:szCs w:val="24"/>
        </w:rPr>
        <w:t>development of academic as well as non-academic learning. Each report is</w:t>
      </w:r>
      <w:r>
        <w:rPr>
          <w:rFonts w:ascii="Times New Roman" w:hAnsi="Times New Roman"/>
          <w:sz w:val="24"/>
          <w:szCs w:val="24"/>
        </w:rPr>
        <w:t xml:space="preserve"> </w:t>
      </w:r>
      <w:r w:rsidRPr="00351DF3">
        <w:rPr>
          <w:rFonts w:ascii="Times New Roman" w:hAnsi="Times New Roman"/>
          <w:sz w:val="24"/>
          <w:szCs w:val="24"/>
        </w:rPr>
        <w:t>followed by opportunities for discussion between student, parents</w:t>
      </w:r>
      <w:r>
        <w:rPr>
          <w:rFonts w:ascii="Times New Roman" w:hAnsi="Times New Roman"/>
          <w:sz w:val="24"/>
          <w:szCs w:val="24"/>
        </w:rPr>
        <w:t>,</w:t>
      </w:r>
      <w:r w:rsidRPr="00351DF3">
        <w:rPr>
          <w:rFonts w:ascii="Times New Roman" w:hAnsi="Times New Roman"/>
          <w:sz w:val="24"/>
          <w:szCs w:val="24"/>
        </w:rPr>
        <w:t xml:space="preserve"> and teacher.</w:t>
      </w:r>
    </w:p>
    <w:p w14:paraId="79051D03" w14:textId="77777777" w:rsidR="00893824" w:rsidRDefault="00444B2C" w:rsidP="00893824">
      <w:pPr>
        <w:pStyle w:val="ColorfulList-Accent11"/>
        <w:numPr>
          <w:ilvl w:val="0"/>
          <w:numId w:val="16"/>
        </w:numPr>
        <w:spacing w:after="0" w:line="240" w:lineRule="auto"/>
        <w:rPr>
          <w:rFonts w:ascii="Times New Roman" w:hAnsi="Times New Roman"/>
          <w:sz w:val="24"/>
          <w:szCs w:val="24"/>
        </w:rPr>
      </w:pPr>
      <w:r w:rsidRPr="00444B2C">
        <w:rPr>
          <w:rFonts w:ascii="Times New Roman" w:hAnsi="Times New Roman"/>
          <w:sz w:val="24"/>
          <w:szCs w:val="24"/>
        </w:rPr>
        <w:t>report cards every ten weeks</w:t>
      </w:r>
    </w:p>
    <w:p w14:paraId="5436FD44" w14:textId="77777777" w:rsidR="00444B2C" w:rsidRDefault="00444B2C" w:rsidP="00444B2C">
      <w:pPr>
        <w:pStyle w:val="ColorfulList-Accent11"/>
        <w:numPr>
          <w:ilvl w:val="0"/>
          <w:numId w:val="16"/>
        </w:numPr>
        <w:spacing w:after="0" w:line="240" w:lineRule="auto"/>
        <w:rPr>
          <w:rFonts w:ascii="Times New Roman" w:hAnsi="Times New Roman"/>
          <w:sz w:val="24"/>
          <w:szCs w:val="24"/>
        </w:rPr>
      </w:pPr>
      <w:r w:rsidRPr="00976010">
        <w:rPr>
          <w:rFonts w:ascii="Times New Roman" w:hAnsi="Times New Roman"/>
          <w:sz w:val="24"/>
          <w:szCs w:val="24"/>
        </w:rPr>
        <w:t>standardized test results</w:t>
      </w:r>
    </w:p>
    <w:p w14:paraId="5C9EF93C" w14:textId="77777777" w:rsidR="00951E35" w:rsidRPr="00951E35" w:rsidRDefault="00951E35" w:rsidP="00951E35">
      <w:pPr>
        <w:spacing w:after="0" w:line="240" w:lineRule="auto"/>
        <w:rPr>
          <w:rFonts w:ascii="Times New Roman" w:hAnsi="Times New Roman"/>
          <w:sz w:val="24"/>
          <w:szCs w:val="24"/>
        </w:rPr>
      </w:pPr>
    </w:p>
    <w:p w14:paraId="59CC6357" w14:textId="77777777" w:rsidR="00444B2C" w:rsidRPr="00444B2C" w:rsidRDefault="00444B2C" w:rsidP="00444B2C">
      <w:pPr>
        <w:spacing w:after="0" w:line="240" w:lineRule="auto"/>
        <w:rPr>
          <w:rFonts w:ascii="Times New Roman" w:hAnsi="Times New Roman"/>
          <w:b/>
          <w:bCs/>
          <w:sz w:val="24"/>
          <w:szCs w:val="24"/>
        </w:rPr>
      </w:pPr>
      <w:r w:rsidRPr="00444B2C">
        <w:rPr>
          <w:rFonts w:ascii="Times New Roman" w:hAnsi="Times New Roman"/>
          <w:b/>
          <w:bCs/>
          <w:sz w:val="24"/>
          <w:szCs w:val="24"/>
        </w:rPr>
        <w:t>Sixth Grade Exhibition</w:t>
      </w:r>
    </w:p>
    <w:p w14:paraId="110BD3B4" w14:textId="4192CF1E" w:rsidR="008C0EBE" w:rsidRPr="008C0EBE" w:rsidRDefault="00444B2C" w:rsidP="008C0EBE">
      <w:pPr>
        <w:pStyle w:val="tei-p26"/>
        <w:shd w:val="clear" w:color="auto" w:fill="FFFFFF"/>
        <w:spacing w:before="0" w:beforeAutospacing="0" w:after="180" w:afterAutospacing="0"/>
        <w:rPr>
          <w:color w:val="333333"/>
        </w:rPr>
      </w:pPr>
      <w:r w:rsidRPr="00976010">
        <w:t xml:space="preserve">Under the guidance of their teachers, the </w:t>
      </w:r>
      <w:r>
        <w:t>six</w:t>
      </w:r>
      <w:r w:rsidRPr="00976010">
        <w:t>th-grade students carry out an extended,</w:t>
      </w:r>
      <w:r w:rsidR="00535E9A">
        <w:t xml:space="preserve"> </w:t>
      </w:r>
      <w:r w:rsidRPr="00535E9A">
        <w:t>collaborative inquiry, called “The Exhibition”.</w:t>
      </w:r>
      <w:r w:rsidRPr="008C0EBE">
        <w:t xml:space="preserve"> The students demonstrate the essential elements of the PYP (knowledge, concepts, skills, and action.) They also exhibit and demonstrate the attributes of the IB learner profile in this extended unit of inquiry.</w:t>
      </w:r>
      <w:r w:rsidR="00401576" w:rsidRPr="008C0EBE">
        <w:t xml:space="preserve"> </w:t>
      </w:r>
      <w:r w:rsidR="008C0EBE" w:rsidRPr="008C0EBE">
        <w:rPr>
          <w:color w:val="333333"/>
        </w:rPr>
        <w:t>All exhibitions are student-initiated, designed and collaborative.</w:t>
      </w:r>
    </w:p>
    <w:p w14:paraId="0DC564BB" w14:textId="77777777" w:rsidR="008C0EBE" w:rsidRPr="008C0EBE" w:rsidRDefault="008C0EBE" w:rsidP="008C0EBE">
      <w:pPr>
        <w:pStyle w:val="tei-p26"/>
        <w:numPr>
          <w:ilvl w:val="0"/>
          <w:numId w:val="37"/>
        </w:numPr>
        <w:shd w:val="clear" w:color="auto" w:fill="FFFFFF"/>
        <w:spacing w:before="0" w:beforeAutospacing="0" w:after="180" w:afterAutospacing="0"/>
        <w:rPr>
          <w:color w:val="333333"/>
        </w:rPr>
      </w:pPr>
      <w:r w:rsidRPr="008C0EBE">
        <w:rPr>
          <w:rStyle w:val="tei-hi6"/>
          <w:b/>
          <w:bCs/>
          <w:color w:val="333333"/>
        </w:rPr>
        <w:t>Student-initiated:</w:t>
      </w:r>
      <w:r w:rsidRPr="008C0EBE">
        <w:rPr>
          <w:color w:val="333333"/>
        </w:rPr>
        <w:t xml:space="preserve"> Students have a role in choosing the issue or opportunity to be explored; the transdisciplinary theme(s); the development of the central idea; the lines of </w:t>
      </w:r>
      <w:r w:rsidRPr="008C0EBE">
        <w:rPr>
          <w:color w:val="333333"/>
        </w:rPr>
        <w:lastRenderedPageBreak/>
        <w:t>inquiry; and identification of the key and related concepts that will drive their inquiries. They identify what knowledge they will need to acquire, and what skills they will need to develop.</w:t>
      </w:r>
    </w:p>
    <w:p w14:paraId="68B60038" w14:textId="77777777" w:rsidR="008C0EBE" w:rsidRPr="008C0EBE" w:rsidRDefault="008C0EBE" w:rsidP="008C0EBE">
      <w:pPr>
        <w:pStyle w:val="tei-p26"/>
        <w:numPr>
          <w:ilvl w:val="0"/>
          <w:numId w:val="37"/>
        </w:numPr>
        <w:shd w:val="clear" w:color="auto" w:fill="FFFFFF"/>
        <w:spacing w:before="0" w:beforeAutospacing="0" w:after="180" w:afterAutospacing="0"/>
        <w:rPr>
          <w:color w:val="333333"/>
        </w:rPr>
      </w:pPr>
      <w:r w:rsidRPr="008C0EBE">
        <w:rPr>
          <w:rStyle w:val="tei-hi6"/>
          <w:b/>
          <w:bCs/>
          <w:color w:val="333333"/>
        </w:rPr>
        <w:t>Student-designed:</w:t>
      </w:r>
      <w:r w:rsidRPr="008C0EBE">
        <w:rPr>
          <w:color w:val="333333"/>
        </w:rPr>
        <w:t> Students design their learning goals and establish the criteria of what success will look like for them. They co-design strategies and tools with teachers, mentors and peers to document and self-assess their learning, and evaluate the success of the exhibition.</w:t>
      </w:r>
    </w:p>
    <w:p w14:paraId="29335D94" w14:textId="77777777" w:rsidR="008C0EBE" w:rsidRPr="008C0EBE" w:rsidRDefault="008C0EBE" w:rsidP="008C0EBE">
      <w:pPr>
        <w:pStyle w:val="tei-p26"/>
        <w:numPr>
          <w:ilvl w:val="0"/>
          <w:numId w:val="37"/>
        </w:numPr>
        <w:shd w:val="clear" w:color="auto" w:fill="FFFFFF"/>
        <w:spacing w:before="0" w:beforeAutospacing="0" w:after="180" w:afterAutospacing="0"/>
        <w:rPr>
          <w:color w:val="333333"/>
        </w:rPr>
      </w:pPr>
      <w:r w:rsidRPr="008C0EBE">
        <w:rPr>
          <w:rStyle w:val="tei-hi6"/>
          <w:b/>
          <w:bCs/>
          <w:color w:val="333333"/>
        </w:rPr>
        <w:t>Collaborative:</w:t>
      </w:r>
      <w:r w:rsidRPr="008C0EBE">
        <w:rPr>
          <w:color w:val="333333"/>
        </w:rPr>
        <w:t xml:space="preserve"> Students collaborate with their peers, </w:t>
      </w:r>
      <w:proofErr w:type="gramStart"/>
      <w:r w:rsidRPr="008C0EBE">
        <w:rPr>
          <w:color w:val="333333"/>
        </w:rPr>
        <w:t>teachers</w:t>
      </w:r>
      <w:proofErr w:type="gramEnd"/>
      <w:r w:rsidRPr="008C0EBE">
        <w:rPr>
          <w:color w:val="333333"/>
        </w:rPr>
        <w:t xml:space="preserve"> and mentors throughout the exhibition process. There is a genuine sense of participation and engagement through regular sharing of progress and feedback. As students are diverse, some will engage with the exhibition in groups while others will engage individually, supported by mentors.</w:t>
      </w:r>
    </w:p>
    <w:p w14:paraId="3299CC8F" w14:textId="77777777" w:rsidR="00444B2C" w:rsidRPr="008C0EBE" w:rsidRDefault="008C0EBE" w:rsidP="008C0EBE">
      <w:pPr>
        <w:pStyle w:val="tei-p26"/>
        <w:shd w:val="clear" w:color="auto" w:fill="FFFFFF"/>
        <w:spacing w:before="0" w:beforeAutospacing="0" w:after="180" w:afterAutospacing="0"/>
        <w:rPr>
          <w:color w:val="333333"/>
        </w:rPr>
      </w:pPr>
      <w:r w:rsidRPr="008C0EBE">
        <w:rPr>
          <w:color w:val="333333"/>
        </w:rPr>
        <w:t xml:space="preserve">All students take an active role in all aspects of planning, inquiring, investigating, </w:t>
      </w:r>
      <w:proofErr w:type="gramStart"/>
      <w:r w:rsidRPr="008C0EBE">
        <w:rPr>
          <w:color w:val="333333"/>
        </w:rPr>
        <w:t>communicating</w:t>
      </w:r>
      <w:proofErr w:type="gramEnd"/>
      <w:r w:rsidRPr="008C0EBE">
        <w:rPr>
          <w:color w:val="333333"/>
        </w:rPr>
        <w:t xml:space="preserve"> and assessing their learning in the exhibition. All students will benefit from guidance and collaboration with teachers, </w:t>
      </w:r>
      <w:proofErr w:type="gramStart"/>
      <w:r w:rsidRPr="008C0EBE">
        <w:rPr>
          <w:color w:val="333333"/>
        </w:rPr>
        <w:t>peers</w:t>
      </w:r>
      <w:proofErr w:type="gramEnd"/>
      <w:r w:rsidRPr="008C0EBE">
        <w:rPr>
          <w:color w:val="333333"/>
        </w:rPr>
        <w:t xml:space="preserve"> and mentors to facilitate, direct and adjust their learning.</w:t>
      </w:r>
    </w:p>
    <w:p w14:paraId="514962F7" w14:textId="77777777" w:rsidR="0066093B" w:rsidRPr="00444B2C" w:rsidRDefault="00444B2C" w:rsidP="00444B2C">
      <w:pPr>
        <w:pStyle w:val="ColorfulList-Accent11"/>
        <w:numPr>
          <w:ilvl w:val="0"/>
          <w:numId w:val="9"/>
        </w:numPr>
        <w:spacing w:after="0" w:line="240" w:lineRule="auto"/>
        <w:rPr>
          <w:rFonts w:ascii="Times New Roman" w:hAnsi="Times New Roman"/>
          <w:sz w:val="24"/>
          <w:szCs w:val="24"/>
        </w:rPr>
      </w:pPr>
      <w:r w:rsidRPr="00444B2C">
        <w:rPr>
          <w:rFonts w:ascii="Times New Roman" w:hAnsi="Times New Roman"/>
          <w:b/>
          <w:bCs/>
          <w:sz w:val="24"/>
          <w:szCs w:val="24"/>
        </w:rPr>
        <w:t>District Required Assessments (</w:t>
      </w:r>
      <w:r w:rsidR="0066093B" w:rsidRPr="00444B2C">
        <w:rPr>
          <w:rFonts w:ascii="Times New Roman" w:hAnsi="Times New Roman"/>
          <w:sz w:val="24"/>
          <w:szCs w:val="24"/>
        </w:rPr>
        <w:t>district required standardized tests</w:t>
      </w:r>
      <w:r w:rsidRPr="00444B2C">
        <w:rPr>
          <w:rFonts w:ascii="Times New Roman" w:hAnsi="Times New Roman"/>
          <w:sz w:val="24"/>
          <w:szCs w:val="24"/>
        </w:rPr>
        <w:t>)</w:t>
      </w:r>
    </w:p>
    <w:p w14:paraId="07666F7B" w14:textId="77777777" w:rsidR="0066093B" w:rsidRDefault="00570E6F"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New York State English Language Arts Assessment</w:t>
      </w:r>
      <w:r w:rsidR="0066093B" w:rsidRPr="0066093B">
        <w:rPr>
          <w:rFonts w:ascii="Times New Roman" w:hAnsi="Times New Roman"/>
          <w:sz w:val="24"/>
          <w:szCs w:val="24"/>
        </w:rPr>
        <w:t xml:space="preserve"> (</w:t>
      </w:r>
      <w:r>
        <w:rPr>
          <w:rFonts w:ascii="Times New Roman" w:hAnsi="Times New Roman"/>
          <w:sz w:val="24"/>
          <w:szCs w:val="24"/>
        </w:rPr>
        <w:t>NYSELA</w:t>
      </w:r>
      <w:r w:rsidR="0066093B" w:rsidRPr="0066093B">
        <w:rPr>
          <w:rFonts w:ascii="Times New Roman" w:hAnsi="Times New Roman"/>
          <w:sz w:val="24"/>
          <w:szCs w:val="24"/>
        </w:rPr>
        <w:t>) – grades 3-5</w:t>
      </w:r>
    </w:p>
    <w:p w14:paraId="7FCF7BAD" w14:textId="77777777" w:rsidR="00570E6F" w:rsidRPr="00444B2C" w:rsidRDefault="00570E6F" w:rsidP="0066093B">
      <w:pPr>
        <w:pStyle w:val="ColorfulList-Accent11"/>
        <w:numPr>
          <w:ilvl w:val="0"/>
          <w:numId w:val="10"/>
        </w:numPr>
        <w:spacing w:after="0" w:line="240" w:lineRule="auto"/>
        <w:rPr>
          <w:rFonts w:ascii="Times New Roman" w:hAnsi="Times New Roman"/>
          <w:sz w:val="24"/>
          <w:szCs w:val="24"/>
        </w:rPr>
      </w:pPr>
      <w:r w:rsidRPr="00444B2C">
        <w:rPr>
          <w:rFonts w:ascii="Times New Roman" w:hAnsi="Times New Roman"/>
          <w:sz w:val="24"/>
          <w:szCs w:val="24"/>
        </w:rPr>
        <w:t>New York State Mathematics Assessment (NYS</w:t>
      </w:r>
      <w:r w:rsidR="0077392B" w:rsidRPr="00444B2C">
        <w:rPr>
          <w:rFonts w:ascii="Times New Roman" w:hAnsi="Times New Roman"/>
          <w:sz w:val="24"/>
          <w:szCs w:val="24"/>
        </w:rPr>
        <w:t xml:space="preserve"> </w:t>
      </w:r>
      <w:r w:rsidRPr="00444B2C">
        <w:rPr>
          <w:rFonts w:ascii="Times New Roman" w:hAnsi="Times New Roman"/>
          <w:sz w:val="24"/>
          <w:szCs w:val="24"/>
        </w:rPr>
        <w:t>Mathematics) – grades 3-5</w:t>
      </w:r>
    </w:p>
    <w:p w14:paraId="55C88C50" w14:textId="77777777" w:rsidR="0066093B" w:rsidRDefault="00570E6F" w:rsidP="0066093B">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New York State Science </w:t>
      </w:r>
      <w:r w:rsidR="0077392B">
        <w:rPr>
          <w:rFonts w:ascii="Times New Roman" w:hAnsi="Times New Roman"/>
          <w:sz w:val="24"/>
          <w:szCs w:val="24"/>
        </w:rPr>
        <w:t>Assessment</w:t>
      </w:r>
      <w:r w:rsidR="0066093B" w:rsidRPr="0066093B">
        <w:rPr>
          <w:rFonts w:ascii="Times New Roman" w:hAnsi="Times New Roman"/>
          <w:sz w:val="24"/>
          <w:szCs w:val="24"/>
        </w:rPr>
        <w:t xml:space="preserve"> – grade </w:t>
      </w:r>
      <w:r>
        <w:rPr>
          <w:rFonts w:ascii="Times New Roman" w:hAnsi="Times New Roman"/>
          <w:sz w:val="24"/>
          <w:szCs w:val="24"/>
        </w:rPr>
        <w:t>4</w:t>
      </w:r>
    </w:p>
    <w:p w14:paraId="09BBCBA2" w14:textId="77777777" w:rsidR="00444B2C" w:rsidRPr="00951E35" w:rsidRDefault="0077392B" w:rsidP="00951E35">
      <w:pPr>
        <w:pStyle w:val="ColorfulList-Accent11"/>
        <w:numPr>
          <w:ilvl w:val="0"/>
          <w:numId w:val="10"/>
        </w:numPr>
        <w:spacing w:after="0" w:line="240" w:lineRule="auto"/>
        <w:rPr>
          <w:rFonts w:ascii="Times New Roman" w:hAnsi="Times New Roman"/>
          <w:sz w:val="24"/>
          <w:szCs w:val="24"/>
        </w:rPr>
      </w:pPr>
      <w:r>
        <w:rPr>
          <w:rFonts w:ascii="Times New Roman" w:hAnsi="Times New Roman"/>
          <w:sz w:val="24"/>
          <w:szCs w:val="24"/>
        </w:rPr>
        <w:t>New York State English as a Second Language Achievement Test (NYSESLAT</w:t>
      </w:r>
      <w:r w:rsidR="00444B2C">
        <w:rPr>
          <w:rFonts w:ascii="Times New Roman" w:hAnsi="Times New Roman"/>
          <w:sz w:val="24"/>
          <w:szCs w:val="24"/>
        </w:rPr>
        <w:t>)</w:t>
      </w:r>
    </w:p>
    <w:p w14:paraId="047FAEEB" w14:textId="77777777" w:rsidR="00444B2C" w:rsidRPr="00444B2C" w:rsidRDefault="0068636B" w:rsidP="0068636B">
      <w:pPr>
        <w:spacing w:after="0" w:line="240" w:lineRule="auto"/>
        <w:jc w:val="center"/>
        <w:rPr>
          <w:rFonts w:ascii="Times New Roman" w:hAnsi="Times New Roman"/>
          <w:b/>
          <w:bCs/>
          <w:sz w:val="24"/>
          <w:szCs w:val="24"/>
        </w:rPr>
      </w:pPr>
      <w:r>
        <w:rPr>
          <w:rFonts w:ascii="Times New Roman" w:hAnsi="Times New Roman"/>
          <w:b/>
          <w:bCs/>
          <w:sz w:val="24"/>
          <w:szCs w:val="24"/>
        </w:rPr>
        <w:t xml:space="preserve">DISTRICT/STATE </w:t>
      </w:r>
      <w:r w:rsidR="00444B2C" w:rsidRPr="00444B2C">
        <w:rPr>
          <w:rFonts w:ascii="Times New Roman" w:hAnsi="Times New Roman"/>
          <w:b/>
          <w:bCs/>
          <w:sz w:val="24"/>
          <w:szCs w:val="24"/>
        </w:rPr>
        <w:t>ASSESSMENT</w:t>
      </w:r>
      <w:r>
        <w:rPr>
          <w:rFonts w:ascii="Times New Roman" w:hAnsi="Times New Roman"/>
          <w:b/>
          <w:bCs/>
          <w:sz w:val="24"/>
          <w:szCs w:val="24"/>
        </w:rPr>
        <w:t>S</w:t>
      </w:r>
      <w:r w:rsidR="00444B2C" w:rsidRPr="00444B2C">
        <w:rPr>
          <w:rFonts w:ascii="Times New Roman" w:hAnsi="Times New Roman"/>
          <w:b/>
          <w:bCs/>
          <w:sz w:val="24"/>
          <w:szCs w:val="24"/>
        </w:rPr>
        <w:t xml:space="preserve"> SCHEDULE</w:t>
      </w:r>
    </w:p>
    <w:p w14:paraId="31660F2A" w14:textId="77777777" w:rsidR="0066093B" w:rsidRPr="0068636B" w:rsidRDefault="00444B2C" w:rsidP="0066093B">
      <w:pPr>
        <w:pStyle w:val="ColorfulList-Accent11"/>
        <w:spacing w:after="0" w:line="240" w:lineRule="auto"/>
        <w:ind w:left="780"/>
        <w:rPr>
          <w:rFonts w:ascii="Times New Roman" w:hAnsi="Times New Roman"/>
          <w:b/>
          <w:bCs/>
          <w:sz w:val="24"/>
          <w:szCs w:val="24"/>
          <w:u w:val="single"/>
        </w:rPr>
      </w:pPr>
      <w:r w:rsidRPr="0068636B">
        <w:rPr>
          <w:rFonts w:ascii="Times New Roman" w:hAnsi="Times New Roman"/>
          <w:b/>
          <w:bCs/>
          <w:sz w:val="24"/>
          <w:szCs w:val="24"/>
          <w:u w:val="single"/>
        </w:rPr>
        <w:t>Grade 1 to Grade 6</w:t>
      </w:r>
    </w:p>
    <w:p w14:paraId="33609507" w14:textId="77777777" w:rsidR="00444B2C" w:rsidRDefault="00444B2C" w:rsidP="0066093B">
      <w:pPr>
        <w:pStyle w:val="ColorfulList-Accent11"/>
        <w:spacing w:after="0" w:line="240" w:lineRule="auto"/>
        <w:ind w:left="780"/>
        <w:rPr>
          <w:rFonts w:ascii="Times New Roman" w:hAnsi="Times New Roman"/>
          <w:sz w:val="24"/>
          <w:szCs w:val="24"/>
          <w:u w:val="singl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808"/>
        <w:gridCol w:w="2070"/>
      </w:tblGrid>
      <w:tr w:rsidR="00444B2C" w:rsidRPr="00401576" w14:paraId="47400BFB" w14:textId="77777777" w:rsidTr="00401576">
        <w:tc>
          <w:tcPr>
            <w:tcW w:w="2157" w:type="dxa"/>
            <w:shd w:val="clear" w:color="auto" w:fill="auto"/>
          </w:tcPr>
          <w:p w14:paraId="1B41EE0F"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MONTH</w:t>
            </w:r>
          </w:p>
        </w:tc>
        <w:tc>
          <w:tcPr>
            <w:tcW w:w="3808" w:type="dxa"/>
            <w:shd w:val="clear" w:color="auto" w:fill="auto"/>
          </w:tcPr>
          <w:p w14:paraId="4B5677FC"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TESTING</w:t>
            </w:r>
          </w:p>
        </w:tc>
        <w:tc>
          <w:tcPr>
            <w:tcW w:w="2070" w:type="dxa"/>
            <w:shd w:val="clear" w:color="auto" w:fill="auto"/>
          </w:tcPr>
          <w:p w14:paraId="4F45E3C6"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 IMPACTED</w:t>
            </w:r>
          </w:p>
        </w:tc>
      </w:tr>
      <w:tr w:rsidR="00444B2C" w:rsidRPr="00401576" w14:paraId="0D36B165" w14:textId="77777777" w:rsidTr="00401576">
        <w:tc>
          <w:tcPr>
            <w:tcW w:w="2157" w:type="dxa"/>
            <w:shd w:val="clear" w:color="auto" w:fill="auto"/>
          </w:tcPr>
          <w:p w14:paraId="7F1868FB" w14:textId="77777777" w:rsidR="0068636B"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Sept</w:t>
            </w:r>
            <w:r w:rsidR="0068636B" w:rsidRPr="00401576">
              <w:rPr>
                <w:rFonts w:ascii="Times New Roman" w:hAnsi="Times New Roman"/>
                <w:sz w:val="24"/>
                <w:szCs w:val="24"/>
              </w:rPr>
              <w:t>/Oct-May</w:t>
            </w:r>
          </w:p>
        </w:tc>
        <w:tc>
          <w:tcPr>
            <w:tcW w:w="3808" w:type="dxa"/>
            <w:shd w:val="clear" w:color="auto" w:fill="auto"/>
          </w:tcPr>
          <w:p w14:paraId="66806C5A"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NWEA</w:t>
            </w:r>
            <w:r w:rsidR="0068636B" w:rsidRPr="00401576">
              <w:rPr>
                <w:rFonts w:ascii="Times New Roman" w:hAnsi="Times New Roman"/>
                <w:sz w:val="24"/>
                <w:szCs w:val="24"/>
              </w:rPr>
              <w:t xml:space="preserve"> (MAP) Math/Reading</w:t>
            </w:r>
          </w:p>
          <w:p w14:paraId="67C9AC9B" w14:textId="77777777" w:rsidR="0068636B" w:rsidRPr="00401576" w:rsidRDefault="0068636B"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Measures if Academic Progress</w:t>
            </w:r>
          </w:p>
        </w:tc>
        <w:tc>
          <w:tcPr>
            <w:tcW w:w="2070" w:type="dxa"/>
            <w:shd w:val="clear" w:color="auto" w:fill="auto"/>
          </w:tcPr>
          <w:p w14:paraId="3EEFB670"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Grades 1-6</w:t>
            </w:r>
          </w:p>
        </w:tc>
      </w:tr>
      <w:tr w:rsidR="00444B2C" w:rsidRPr="00401576" w14:paraId="32F3DD60" w14:textId="77777777" w:rsidTr="00401576">
        <w:tc>
          <w:tcPr>
            <w:tcW w:w="2157" w:type="dxa"/>
            <w:shd w:val="clear" w:color="auto" w:fill="auto"/>
          </w:tcPr>
          <w:p w14:paraId="064026D8"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September</w:t>
            </w:r>
          </w:p>
        </w:tc>
        <w:tc>
          <w:tcPr>
            <w:tcW w:w="3808" w:type="dxa"/>
            <w:shd w:val="clear" w:color="auto" w:fill="auto"/>
          </w:tcPr>
          <w:p w14:paraId="661ED3F4" w14:textId="77777777" w:rsidR="00444B2C" w:rsidRPr="00401576" w:rsidRDefault="00444B2C" w:rsidP="00401576">
            <w:pPr>
              <w:pStyle w:val="ColorfulList-Accent11"/>
              <w:spacing w:after="0" w:line="240" w:lineRule="auto"/>
              <w:ind w:left="0"/>
              <w:rPr>
                <w:rFonts w:ascii="Times New Roman" w:hAnsi="Times New Roman"/>
                <w:sz w:val="24"/>
                <w:szCs w:val="24"/>
              </w:rPr>
            </w:pPr>
            <w:proofErr w:type="spellStart"/>
            <w:r w:rsidRPr="00401576">
              <w:rPr>
                <w:rFonts w:ascii="Times New Roman" w:hAnsi="Times New Roman"/>
                <w:sz w:val="24"/>
                <w:szCs w:val="24"/>
              </w:rPr>
              <w:t>iReady</w:t>
            </w:r>
            <w:proofErr w:type="spellEnd"/>
            <w:r w:rsidRPr="00401576">
              <w:rPr>
                <w:rFonts w:ascii="Times New Roman" w:hAnsi="Times New Roman"/>
                <w:sz w:val="24"/>
                <w:szCs w:val="24"/>
              </w:rPr>
              <w:t xml:space="preserve"> </w:t>
            </w:r>
            <w:r w:rsidRPr="00401576">
              <w:rPr>
                <w:rFonts w:ascii="Times New Roman" w:hAnsi="Times New Roman"/>
                <w:b/>
                <w:bCs/>
                <w:sz w:val="24"/>
                <w:szCs w:val="24"/>
              </w:rPr>
              <w:t>ongoing</w:t>
            </w:r>
          </w:p>
        </w:tc>
        <w:tc>
          <w:tcPr>
            <w:tcW w:w="2070" w:type="dxa"/>
            <w:shd w:val="clear" w:color="auto" w:fill="auto"/>
          </w:tcPr>
          <w:p w14:paraId="47B62D47"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Grades 1-6</w:t>
            </w:r>
          </w:p>
        </w:tc>
      </w:tr>
      <w:tr w:rsidR="00444B2C" w:rsidRPr="00401576" w14:paraId="7E8D6E50" w14:textId="77777777" w:rsidTr="00401576">
        <w:tc>
          <w:tcPr>
            <w:tcW w:w="2157" w:type="dxa"/>
            <w:shd w:val="clear" w:color="auto" w:fill="auto"/>
          </w:tcPr>
          <w:p w14:paraId="50808AE2"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March</w:t>
            </w:r>
          </w:p>
        </w:tc>
        <w:tc>
          <w:tcPr>
            <w:tcW w:w="3808" w:type="dxa"/>
            <w:shd w:val="clear" w:color="auto" w:fill="auto"/>
          </w:tcPr>
          <w:p w14:paraId="6E5CE63A" w14:textId="77777777" w:rsidR="00444B2C" w:rsidRPr="00401576" w:rsidRDefault="0068636B"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 xml:space="preserve">NYS </w:t>
            </w:r>
            <w:r w:rsidR="00444B2C" w:rsidRPr="00401576">
              <w:rPr>
                <w:rFonts w:ascii="Times New Roman" w:hAnsi="Times New Roman"/>
                <w:sz w:val="24"/>
                <w:szCs w:val="24"/>
              </w:rPr>
              <w:t>English Language Arts Assessment</w:t>
            </w:r>
          </w:p>
        </w:tc>
        <w:tc>
          <w:tcPr>
            <w:tcW w:w="2070" w:type="dxa"/>
            <w:shd w:val="clear" w:color="auto" w:fill="auto"/>
          </w:tcPr>
          <w:p w14:paraId="7CF92F03"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Grades 3-6</w:t>
            </w:r>
          </w:p>
        </w:tc>
      </w:tr>
      <w:tr w:rsidR="00444B2C" w:rsidRPr="00401576" w14:paraId="024CA2F3" w14:textId="77777777" w:rsidTr="00401576">
        <w:tc>
          <w:tcPr>
            <w:tcW w:w="2157" w:type="dxa"/>
            <w:shd w:val="clear" w:color="auto" w:fill="auto"/>
          </w:tcPr>
          <w:p w14:paraId="12CDE661" w14:textId="77777777" w:rsidR="00444B2C" w:rsidRPr="00401576" w:rsidRDefault="00444B2C" w:rsidP="00401576">
            <w:pPr>
              <w:pStyle w:val="ColorfulList-Accent11"/>
              <w:spacing w:after="0" w:line="240" w:lineRule="auto"/>
              <w:ind w:left="0"/>
              <w:rPr>
                <w:rFonts w:ascii="Times New Roman" w:hAnsi="Times New Roman"/>
                <w:sz w:val="24"/>
                <w:szCs w:val="24"/>
                <w:u w:val="single"/>
              </w:rPr>
            </w:pPr>
          </w:p>
        </w:tc>
        <w:tc>
          <w:tcPr>
            <w:tcW w:w="3808" w:type="dxa"/>
            <w:shd w:val="clear" w:color="auto" w:fill="auto"/>
          </w:tcPr>
          <w:p w14:paraId="000BDFB3" w14:textId="77777777" w:rsidR="00444B2C" w:rsidRPr="00401576" w:rsidRDefault="0068636B"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 xml:space="preserve">NYS </w:t>
            </w:r>
            <w:r w:rsidR="00444B2C" w:rsidRPr="00401576">
              <w:rPr>
                <w:rFonts w:ascii="Times New Roman" w:hAnsi="Times New Roman"/>
                <w:sz w:val="24"/>
                <w:szCs w:val="24"/>
              </w:rPr>
              <w:t>Mathematics Assessment</w:t>
            </w:r>
          </w:p>
        </w:tc>
        <w:tc>
          <w:tcPr>
            <w:tcW w:w="2070" w:type="dxa"/>
            <w:shd w:val="clear" w:color="auto" w:fill="auto"/>
          </w:tcPr>
          <w:p w14:paraId="62917BF0"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Grades 3-6</w:t>
            </w:r>
          </w:p>
        </w:tc>
      </w:tr>
      <w:tr w:rsidR="00444B2C" w:rsidRPr="00401576" w14:paraId="61272C90" w14:textId="77777777" w:rsidTr="00401576">
        <w:tc>
          <w:tcPr>
            <w:tcW w:w="2157" w:type="dxa"/>
            <w:shd w:val="clear" w:color="auto" w:fill="auto"/>
          </w:tcPr>
          <w:p w14:paraId="5113EF96" w14:textId="47B705A0"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April/</w:t>
            </w:r>
            <w:r w:rsidR="008711F9">
              <w:rPr>
                <w:rFonts w:ascii="Times New Roman" w:hAnsi="Times New Roman"/>
                <w:sz w:val="24"/>
                <w:szCs w:val="24"/>
              </w:rPr>
              <w:t>June</w:t>
            </w:r>
            <w:r w:rsidR="0035318D">
              <w:rPr>
                <w:rFonts w:ascii="Times New Roman" w:hAnsi="Times New Roman"/>
                <w:sz w:val="24"/>
                <w:szCs w:val="24"/>
              </w:rPr>
              <w:t xml:space="preserve"> 2021</w:t>
            </w:r>
          </w:p>
        </w:tc>
        <w:tc>
          <w:tcPr>
            <w:tcW w:w="3808" w:type="dxa"/>
            <w:shd w:val="clear" w:color="auto" w:fill="auto"/>
          </w:tcPr>
          <w:p w14:paraId="04DB26E3"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NYSESLAT/Speaking</w:t>
            </w:r>
          </w:p>
        </w:tc>
        <w:tc>
          <w:tcPr>
            <w:tcW w:w="2070" w:type="dxa"/>
            <w:shd w:val="clear" w:color="auto" w:fill="auto"/>
          </w:tcPr>
          <w:p w14:paraId="666F9154"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All Grades</w:t>
            </w:r>
          </w:p>
        </w:tc>
      </w:tr>
      <w:tr w:rsidR="00444B2C" w:rsidRPr="00401576" w14:paraId="039BE410" w14:textId="77777777" w:rsidTr="00401576">
        <w:tc>
          <w:tcPr>
            <w:tcW w:w="2157" w:type="dxa"/>
            <w:shd w:val="clear" w:color="auto" w:fill="auto"/>
          </w:tcPr>
          <w:p w14:paraId="36E5837A"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May</w:t>
            </w:r>
          </w:p>
          <w:p w14:paraId="1DF1C021"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5E647F8A"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4E3A357D" w14:textId="30226AEE" w:rsidR="00444B2C" w:rsidRDefault="003358FC" w:rsidP="00401576">
            <w:pPr>
              <w:pStyle w:val="ColorfulList-Accent11"/>
              <w:spacing w:after="0" w:line="240" w:lineRule="auto"/>
              <w:ind w:left="0"/>
              <w:rPr>
                <w:rFonts w:ascii="Times New Roman" w:hAnsi="Times New Roman"/>
                <w:sz w:val="24"/>
                <w:szCs w:val="24"/>
              </w:rPr>
            </w:pPr>
            <w:r>
              <w:rPr>
                <w:noProof/>
              </w:rPr>
              <mc:AlternateContent>
                <mc:Choice Requires="wps">
                  <w:drawing>
                    <wp:anchor distT="4294967295" distB="4294967295" distL="114300" distR="114300" simplePos="0" relativeHeight="251657216" behindDoc="0" locked="0" layoutInCell="1" allowOverlap="1" wp14:anchorId="4232C2B0" wp14:editId="378999F0">
                      <wp:simplePos x="0" y="0"/>
                      <wp:positionH relativeFrom="column">
                        <wp:posOffset>1280795</wp:posOffset>
                      </wp:positionH>
                      <wp:positionV relativeFrom="paragraph">
                        <wp:posOffset>57784</wp:posOffset>
                      </wp:positionV>
                      <wp:extent cx="3762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2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D435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0.85pt,4.55pt" to="397.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" strokecolor="windowText" strokeweight=".5pt">
                      <v:stroke joinstyle="miter"/>
                      <o:lock v:ext="edit" shapetype="f"/>
                    </v:line>
                  </w:pict>
                </mc:Fallback>
              </mc:AlternateContent>
            </w:r>
          </w:p>
          <w:p w14:paraId="336CF31F" w14:textId="3CDC960B" w:rsidR="00755AE4" w:rsidRPr="00401576" w:rsidRDefault="00755AE4" w:rsidP="00401576">
            <w:pPr>
              <w:pStyle w:val="ColorfulList-Accent11"/>
              <w:spacing w:after="0" w:line="240" w:lineRule="auto"/>
              <w:ind w:left="0"/>
              <w:rPr>
                <w:rFonts w:ascii="Times New Roman" w:hAnsi="Times New Roman"/>
                <w:sz w:val="24"/>
                <w:szCs w:val="24"/>
              </w:rPr>
            </w:pPr>
            <w:r>
              <w:rPr>
                <w:rFonts w:ascii="Times New Roman" w:hAnsi="Times New Roman"/>
                <w:sz w:val="24"/>
                <w:szCs w:val="24"/>
              </w:rPr>
              <w:t>June</w:t>
            </w:r>
            <w:r w:rsidR="0035318D">
              <w:rPr>
                <w:rFonts w:ascii="Times New Roman" w:hAnsi="Times New Roman"/>
                <w:sz w:val="24"/>
                <w:szCs w:val="24"/>
              </w:rPr>
              <w:t xml:space="preserve"> 2021</w:t>
            </w:r>
          </w:p>
          <w:p w14:paraId="13B64941"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5324FF14"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4D5A9282"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May/June</w:t>
            </w:r>
          </w:p>
        </w:tc>
        <w:tc>
          <w:tcPr>
            <w:tcW w:w="3808" w:type="dxa"/>
            <w:shd w:val="clear" w:color="auto" w:fill="auto"/>
          </w:tcPr>
          <w:p w14:paraId="26B362D0"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NYSESLAT/Listening, Reading, and Writing</w:t>
            </w:r>
          </w:p>
          <w:p w14:paraId="4AE29A62"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Make-Ups</w:t>
            </w:r>
          </w:p>
          <w:p w14:paraId="72496CC0"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05DE0913" w14:textId="77777777" w:rsidR="00444B2C" w:rsidRPr="00401576" w:rsidRDefault="0068636B"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 xml:space="preserve">NYS </w:t>
            </w:r>
            <w:r w:rsidR="00444B2C" w:rsidRPr="00401576">
              <w:rPr>
                <w:rFonts w:ascii="Times New Roman" w:hAnsi="Times New Roman"/>
                <w:sz w:val="24"/>
                <w:szCs w:val="24"/>
              </w:rPr>
              <w:t>4</w:t>
            </w:r>
            <w:r w:rsidR="00444B2C" w:rsidRPr="00401576">
              <w:rPr>
                <w:rFonts w:ascii="Times New Roman" w:hAnsi="Times New Roman"/>
                <w:sz w:val="24"/>
                <w:szCs w:val="24"/>
                <w:vertAlign w:val="superscript"/>
              </w:rPr>
              <w:t>th</w:t>
            </w:r>
            <w:r w:rsidR="00444B2C" w:rsidRPr="00401576">
              <w:rPr>
                <w:rFonts w:ascii="Times New Roman" w:hAnsi="Times New Roman"/>
                <w:sz w:val="24"/>
                <w:szCs w:val="24"/>
              </w:rPr>
              <w:t xml:space="preserve"> Grade Science Assessment</w:t>
            </w:r>
          </w:p>
          <w:p w14:paraId="7DC844CE" w14:textId="33A494F4" w:rsidR="00444B2C" w:rsidRPr="00401576" w:rsidRDefault="003358FC" w:rsidP="00401576">
            <w:pPr>
              <w:pStyle w:val="ColorfulList-Accent11"/>
              <w:spacing w:after="0" w:line="240" w:lineRule="auto"/>
              <w:ind w:left="0"/>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3063AC82" wp14:editId="469094AD">
                      <wp:simplePos x="0" y="0"/>
                      <wp:positionH relativeFrom="column">
                        <wp:posOffset>-1431290</wp:posOffset>
                      </wp:positionH>
                      <wp:positionV relativeFrom="paragraph">
                        <wp:posOffset>187325</wp:posOffset>
                      </wp:positionV>
                      <wp:extent cx="5095875" cy="1905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58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79A3E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pt,14.75pt" to="288.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" strokecolor="windowText" strokeweight=".5pt">
                      <v:stroke joinstyle="miter"/>
                      <o:lock v:ext="edit" shapetype="f"/>
                    </v:line>
                  </w:pict>
                </mc:Fallback>
              </mc:AlternateContent>
            </w:r>
          </w:p>
          <w:p w14:paraId="52259F6F"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0862569F"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 xml:space="preserve">NWEA &amp; </w:t>
            </w:r>
            <w:proofErr w:type="spellStart"/>
            <w:r w:rsidRPr="00401576">
              <w:rPr>
                <w:rFonts w:ascii="Times New Roman" w:hAnsi="Times New Roman"/>
                <w:sz w:val="24"/>
                <w:szCs w:val="24"/>
              </w:rPr>
              <w:t>iReady</w:t>
            </w:r>
            <w:proofErr w:type="spellEnd"/>
          </w:p>
        </w:tc>
        <w:tc>
          <w:tcPr>
            <w:tcW w:w="2070" w:type="dxa"/>
            <w:shd w:val="clear" w:color="auto" w:fill="auto"/>
          </w:tcPr>
          <w:p w14:paraId="3FA1B773"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All Grades</w:t>
            </w:r>
          </w:p>
          <w:p w14:paraId="3A079EA1"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515D56E3"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04DB187D" w14:textId="77777777" w:rsidR="00444B2C" w:rsidRPr="00401576" w:rsidRDefault="00444B2C" w:rsidP="00401576">
            <w:pPr>
              <w:pStyle w:val="ColorfulList-Accent11"/>
              <w:spacing w:after="0" w:line="240" w:lineRule="auto"/>
              <w:ind w:left="0"/>
              <w:rPr>
                <w:rFonts w:ascii="Times New Roman" w:hAnsi="Times New Roman"/>
                <w:sz w:val="24"/>
                <w:szCs w:val="24"/>
              </w:rPr>
            </w:pPr>
          </w:p>
          <w:p w14:paraId="6447149A"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Grade 4</w:t>
            </w:r>
          </w:p>
          <w:p w14:paraId="70A7BEC8" w14:textId="0111330B" w:rsidR="00444B2C" w:rsidRPr="00401576" w:rsidRDefault="00444B2C" w:rsidP="00401576">
            <w:pPr>
              <w:pStyle w:val="ColorfulList-Accent11"/>
              <w:spacing w:after="0" w:line="240" w:lineRule="auto"/>
              <w:ind w:left="0"/>
              <w:rPr>
                <w:rFonts w:ascii="Times New Roman" w:hAnsi="Times New Roman"/>
                <w:sz w:val="24"/>
                <w:szCs w:val="24"/>
              </w:rPr>
            </w:pPr>
          </w:p>
          <w:p w14:paraId="333D3A09" w14:textId="77777777" w:rsidR="003358FC" w:rsidRPr="00401576" w:rsidRDefault="003358FC" w:rsidP="00401576">
            <w:pPr>
              <w:pStyle w:val="ColorfulList-Accent11"/>
              <w:spacing w:after="0" w:line="240" w:lineRule="auto"/>
              <w:ind w:left="0"/>
              <w:rPr>
                <w:rFonts w:ascii="Times New Roman" w:hAnsi="Times New Roman"/>
                <w:sz w:val="24"/>
                <w:szCs w:val="24"/>
              </w:rPr>
            </w:pPr>
          </w:p>
          <w:p w14:paraId="63A31CFC" w14:textId="77777777" w:rsidR="00444B2C" w:rsidRPr="00401576" w:rsidRDefault="00444B2C" w:rsidP="00401576">
            <w:pPr>
              <w:pStyle w:val="ColorfulList-Accent11"/>
              <w:spacing w:after="0" w:line="240" w:lineRule="auto"/>
              <w:ind w:left="0"/>
              <w:rPr>
                <w:rFonts w:ascii="Times New Roman" w:hAnsi="Times New Roman"/>
                <w:sz w:val="24"/>
                <w:szCs w:val="24"/>
              </w:rPr>
            </w:pPr>
            <w:r w:rsidRPr="00401576">
              <w:rPr>
                <w:rFonts w:ascii="Times New Roman" w:hAnsi="Times New Roman"/>
                <w:sz w:val="24"/>
                <w:szCs w:val="24"/>
              </w:rPr>
              <w:t>All Grades</w:t>
            </w:r>
          </w:p>
        </w:tc>
      </w:tr>
    </w:tbl>
    <w:p w14:paraId="0E88FE9A" w14:textId="77777777" w:rsidR="00444B2C" w:rsidRDefault="00444B2C" w:rsidP="0066093B">
      <w:pPr>
        <w:pStyle w:val="ColorfulList-Accent11"/>
        <w:spacing w:after="0" w:line="240" w:lineRule="auto"/>
        <w:ind w:left="780"/>
        <w:rPr>
          <w:rFonts w:ascii="Times New Roman" w:hAnsi="Times New Roman"/>
          <w:sz w:val="24"/>
          <w:szCs w:val="24"/>
          <w:u w:val="single"/>
        </w:rPr>
      </w:pPr>
    </w:p>
    <w:p w14:paraId="389C03AE" w14:textId="77777777" w:rsidR="00C913CC" w:rsidRDefault="00C913CC" w:rsidP="0066093B">
      <w:pPr>
        <w:pStyle w:val="ColorfulList-Accent11"/>
        <w:spacing w:after="0" w:line="240" w:lineRule="auto"/>
        <w:ind w:left="780"/>
        <w:rPr>
          <w:rFonts w:ascii="Times New Roman" w:hAnsi="Times New Roman"/>
          <w:b/>
          <w:bCs/>
          <w:sz w:val="24"/>
          <w:szCs w:val="24"/>
        </w:rPr>
      </w:pPr>
    </w:p>
    <w:p w14:paraId="54460AB8" w14:textId="00AF0917" w:rsidR="00C913CC" w:rsidRDefault="00C913CC" w:rsidP="0066093B">
      <w:pPr>
        <w:pStyle w:val="ColorfulList-Accent11"/>
        <w:spacing w:after="0" w:line="240" w:lineRule="auto"/>
        <w:ind w:left="780"/>
        <w:rPr>
          <w:rFonts w:ascii="Times New Roman" w:hAnsi="Times New Roman"/>
          <w:b/>
          <w:bCs/>
          <w:sz w:val="24"/>
          <w:szCs w:val="24"/>
        </w:rPr>
      </w:pPr>
    </w:p>
    <w:p w14:paraId="55FC6B21" w14:textId="77777777" w:rsidR="0035318D" w:rsidRDefault="0035318D" w:rsidP="0066093B">
      <w:pPr>
        <w:pStyle w:val="ColorfulList-Accent11"/>
        <w:spacing w:after="0" w:line="240" w:lineRule="auto"/>
        <w:ind w:left="780"/>
        <w:rPr>
          <w:rFonts w:ascii="Times New Roman" w:hAnsi="Times New Roman"/>
          <w:b/>
          <w:bCs/>
          <w:sz w:val="24"/>
          <w:szCs w:val="24"/>
        </w:rPr>
      </w:pPr>
    </w:p>
    <w:p w14:paraId="1E160CE3" w14:textId="77777777" w:rsidR="00444B2C" w:rsidRPr="00444B2C" w:rsidRDefault="00444B2C" w:rsidP="0066093B">
      <w:pPr>
        <w:pStyle w:val="ColorfulList-Accent11"/>
        <w:spacing w:after="0" w:line="240" w:lineRule="auto"/>
        <w:ind w:left="780"/>
        <w:rPr>
          <w:rFonts w:ascii="Times New Roman" w:hAnsi="Times New Roman"/>
          <w:b/>
          <w:bCs/>
          <w:sz w:val="24"/>
          <w:szCs w:val="24"/>
        </w:rPr>
      </w:pPr>
      <w:r w:rsidRPr="00444B2C">
        <w:rPr>
          <w:rFonts w:ascii="Times New Roman" w:hAnsi="Times New Roman"/>
          <w:b/>
          <w:bCs/>
          <w:sz w:val="24"/>
          <w:szCs w:val="24"/>
        </w:rPr>
        <w:lastRenderedPageBreak/>
        <w:t>District Grading Policy</w:t>
      </w:r>
      <w:r w:rsidR="00C913CC">
        <w:rPr>
          <w:rFonts w:ascii="Times New Roman" w:hAnsi="Times New Roman"/>
          <w:b/>
          <w:bCs/>
          <w:sz w:val="24"/>
          <w:szCs w:val="24"/>
        </w:rPr>
        <w:t xml:space="preserve"> </w:t>
      </w:r>
      <w:r w:rsidR="0068636B" w:rsidRPr="00444B2C">
        <w:rPr>
          <w:rFonts w:ascii="Times New Roman" w:hAnsi="Times New Roman"/>
          <w:b/>
          <w:bCs/>
          <w:sz w:val="24"/>
          <w:szCs w:val="24"/>
        </w:rPr>
        <w:t>(Ref-4710)</w:t>
      </w:r>
    </w:p>
    <w:p w14:paraId="4EF92459" w14:textId="77777777" w:rsidR="00444B2C" w:rsidRPr="00444B2C" w:rsidRDefault="00444B2C" w:rsidP="00976010">
      <w:pPr>
        <w:pStyle w:val="ColorfulList-Accent11"/>
        <w:spacing w:after="0" w:line="240" w:lineRule="auto"/>
        <w:ind w:left="780"/>
        <w:rPr>
          <w:rFonts w:ascii="Times New Roman" w:hAnsi="Times New Roman"/>
          <w:b/>
          <w:bCs/>
          <w:sz w:val="24"/>
          <w:szCs w:val="24"/>
        </w:rPr>
      </w:pPr>
      <w:r w:rsidRPr="00444B2C">
        <w:rPr>
          <w:rFonts w:ascii="Times New Roman" w:hAnsi="Times New Roman"/>
          <w:sz w:val="24"/>
          <w:szCs w:val="24"/>
        </w:rPr>
        <w:t xml:space="preserve">Grading System </w:t>
      </w:r>
    </w:p>
    <w:p w14:paraId="46F459E6" w14:textId="77777777" w:rsidR="00444B2C" w:rsidRDefault="00444B2C" w:rsidP="00976010">
      <w:pPr>
        <w:pStyle w:val="ColorfulList-Accent11"/>
        <w:spacing w:after="0" w:line="240" w:lineRule="auto"/>
        <w:ind w:left="780"/>
        <w:rPr>
          <w:rFonts w:ascii="Times New Roman" w:hAnsi="Times New Roman"/>
          <w:color w:val="000000"/>
          <w:sz w:val="24"/>
          <w:szCs w:val="24"/>
          <w:shd w:val="clear" w:color="auto" w:fill="FFFFFF"/>
        </w:rPr>
      </w:pPr>
      <w:r w:rsidRPr="00444B2C">
        <w:rPr>
          <w:rFonts w:ascii="Times New Roman" w:hAnsi="Times New Roman"/>
          <w:color w:val="000000"/>
          <w:sz w:val="24"/>
          <w:szCs w:val="24"/>
          <w:shd w:val="clear" w:color="auto" w:fill="FFFFFF"/>
        </w:rPr>
        <w:t>The classroom teachers shall be guided by the criteria set forth for grading students.  They will use the following factors to calculate the achievement and performance of the students in assigning quarterly grades:</w:t>
      </w:r>
    </w:p>
    <w:p w14:paraId="2729B827" w14:textId="77777777" w:rsidR="00444B2C" w:rsidRDefault="00444B2C" w:rsidP="00976010">
      <w:pPr>
        <w:pStyle w:val="ColorfulList-Accent11"/>
        <w:spacing w:after="0" w:line="240" w:lineRule="auto"/>
        <w:ind w:left="780"/>
        <w:rPr>
          <w:rFonts w:ascii="Times New Roman" w:hAnsi="Times New Roman"/>
          <w:color w:val="000000"/>
          <w:sz w:val="24"/>
          <w:szCs w:val="24"/>
          <w:shd w:val="clear" w:color="auto" w:fill="FFFFFF"/>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4285"/>
      </w:tblGrid>
      <w:tr w:rsidR="00444B2C" w:rsidRPr="00401576" w14:paraId="12E1A3A2" w14:textId="77777777" w:rsidTr="00401576">
        <w:tc>
          <w:tcPr>
            <w:tcW w:w="4285" w:type="dxa"/>
            <w:shd w:val="clear" w:color="auto" w:fill="auto"/>
          </w:tcPr>
          <w:p w14:paraId="068A83B8" w14:textId="77777777" w:rsidR="00444B2C" w:rsidRPr="00401576" w:rsidRDefault="00444B2C" w:rsidP="00401576">
            <w:pPr>
              <w:pStyle w:val="ColorfulList-Accent11"/>
              <w:spacing w:after="0" w:line="240" w:lineRule="auto"/>
              <w:ind w:left="0"/>
              <w:rPr>
                <w:rFonts w:ascii="Times New Roman" w:hAnsi="Times New Roman"/>
                <w:sz w:val="32"/>
                <w:szCs w:val="32"/>
              </w:rPr>
            </w:pPr>
            <w:r w:rsidRPr="00401576">
              <w:rPr>
                <w:rFonts w:ascii="Times New Roman" w:hAnsi="Times New Roman"/>
                <w:sz w:val="28"/>
                <w:szCs w:val="28"/>
              </w:rPr>
              <w:t>District-Wide-Per-Quarter</w:t>
            </w:r>
          </w:p>
        </w:tc>
        <w:tc>
          <w:tcPr>
            <w:tcW w:w="4285" w:type="dxa"/>
            <w:shd w:val="clear" w:color="auto" w:fill="auto"/>
          </w:tcPr>
          <w:p w14:paraId="0AEBCB44" w14:textId="77777777" w:rsidR="00444B2C" w:rsidRPr="00401576" w:rsidRDefault="00444B2C" w:rsidP="00401576">
            <w:pPr>
              <w:pStyle w:val="ColorfulList-Accent11"/>
              <w:spacing w:after="0" w:line="240" w:lineRule="auto"/>
              <w:ind w:left="0"/>
              <w:rPr>
                <w:rFonts w:ascii="Times New Roman" w:hAnsi="Times New Roman"/>
                <w:sz w:val="32"/>
                <w:szCs w:val="32"/>
              </w:rPr>
            </w:pPr>
          </w:p>
        </w:tc>
      </w:tr>
      <w:tr w:rsidR="00444B2C" w:rsidRPr="00401576" w14:paraId="36C53CCA" w14:textId="77777777" w:rsidTr="00401576">
        <w:trPr>
          <w:trHeight w:val="300"/>
        </w:trPr>
        <w:tc>
          <w:tcPr>
            <w:tcW w:w="4285" w:type="dxa"/>
            <w:shd w:val="clear" w:color="auto" w:fill="auto"/>
            <w:hideMark/>
          </w:tcPr>
          <w:p w14:paraId="754F2C9B"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Test Grades</w:t>
            </w:r>
          </w:p>
        </w:tc>
        <w:tc>
          <w:tcPr>
            <w:tcW w:w="4285" w:type="dxa"/>
            <w:shd w:val="clear" w:color="auto" w:fill="auto"/>
            <w:hideMark/>
          </w:tcPr>
          <w:p w14:paraId="796F1D55"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60%</w:t>
            </w:r>
          </w:p>
        </w:tc>
      </w:tr>
      <w:tr w:rsidR="00444B2C" w:rsidRPr="00401576" w14:paraId="1B6692C3" w14:textId="77777777" w:rsidTr="00401576">
        <w:trPr>
          <w:trHeight w:val="300"/>
        </w:trPr>
        <w:tc>
          <w:tcPr>
            <w:tcW w:w="4285" w:type="dxa"/>
            <w:shd w:val="clear" w:color="auto" w:fill="auto"/>
            <w:hideMark/>
          </w:tcPr>
          <w:p w14:paraId="47B9F569"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Projects</w:t>
            </w:r>
          </w:p>
        </w:tc>
        <w:tc>
          <w:tcPr>
            <w:tcW w:w="4285" w:type="dxa"/>
            <w:shd w:val="clear" w:color="auto" w:fill="auto"/>
            <w:hideMark/>
          </w:tcPr>
          <w:p w14:paraId="4408A9CA"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20%</w:t>
            </w:r>
          </w:p>
        </w:tc>
      </w:tr>
      <w:tr w:rsidR="00444B2C" w:rsidRPr="00401576" w14:paraId="1D4A200D" w14:textId="77777777" w:rsidTr="00401576">
        <w:trPr>
          <w:trHeight w:val="300"/>
        </w:trPr>
        <w:tc>
          <w:tcPr>
            <w:tcW w:w="4285" w:type="dxa"/>
            <w:shd w:val="clear" w:color="auto" w:fill="auto"/>
            <w:hideMark/>
          </w:tcPr>
          <w:p w14:paraId="4918F74A"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Class Work</w:t>
            </w:r>
          </w:p>
        </w:tc>
        <w:tc>
          <w:tcPr>
            <w:tcW w:w="4285" w:type="dxa"/>
            <w:shd w:val="clear" w:color="auto" w:fill="auto"/>
            <w:hideMark/>
          </w:tcPr>
          <w:p w14:paraId="5DD3B16A"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10%</w:t>
            </w:r>
          </w:p>
        </w:tc>
      </w:tr>
      <w:tr w:rsidR="00444B2C" w:rsidRPr="00401576" w14:paraId="079ADFC8" w14:textId="77777777" w:rsidTr="00401576">
        <w:trPr>
          <w:trHeight w:val="300"/>
        </w:trPr>
        <w:tc>
          <w:tcPr>
            <w:tcW w:w="4285" w:type="dxa"/>
            <w:shd w:val="clear" w:color="auto" w:fill="auto"/>
            <w:hideMark/>
          </w:tcPr>
          <w:p w14:paraId="3FBC65D2"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Homework</w:t>
            </w:r>
          </w:p>
        </w:tc>
        <w:tc>
          <w:tcPr>
            <w:tcW w:w="4285" w:type="dxa"/>
            <w:shd w:val="clear" w:color="auto" w:fill="auto"/>
            <w:hideMark/>
          </w:tcPr>
          <w:p w14:paraId="399AEDA0"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10%</w:t>
            </w:r>
          </w:p>
        </w:tc>
      </w:tr>
      <w:tr w:rsidR="00444B2C" w:rsidRPr="00401576" w14:paraId="2472B0BD" w14:textId="77777777" w:rsidTr="00401576">
        <w:trPr>
          <w:trHeight w:val="300"/>
        </w:trPr>
        <w:tc>
          <w:tcPr>
            <w:tcW w:w="4285" w:type="dxa"/>
            <w:shd w:val="clear" w:color="auto" w:fill="auto"/>
            <w:hideMark/>
          </w:tcPr>
          <w:p w14:paraId="5B87A82A"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Final Exam/Regents</w:t>
            </w:r>
          </w:p>
        </w:tc>
        <w:tc>
          <w:tcPr>
            <w:tcW w:w="4285" w:type="dxa"/>
            <w:shd w:val="clear" w:color="auto" w:fill="auto"/>
            <w:hideMark/>
          </w:tcPr>
          <w:p w14:paraId="7E4B290C" w14:textId="77777777" w:rsidR="00444B2C" w:rsidRPr="00401576" w:rsidRDefault="00444B2C" w:rsidP="00401576">
            <w:pPr>
              <w:spacing w:after="120" w:line="240" w:lineRule="auto"/>
              <w:ind w:left="288"/>
              <w:jc w:val="center"/>
              <w:rPr>
                <w:rFonts w:ascii="Times New Roman" w:eastAsia="Times New Roman" w:hAnsi="Times New Roman"/>
                <w:color w:val="000000"/>
                <w:sz w:val="24"/>
                <w:szCs w:val="24"/>
              </w:rPr>
            </w:pPr>
            <w:r w:rsidRPr="00401576">
              <w:rPr>
                <w:rFonts w:ascii="Times New Roman" w:eastAsia="Times New Roman" w:hAnsi="Times New Roman"/>
                <w:color w:val="000000"/>
                <w:sz w:val="24"/>
                <w:szCs w:val="24"/>
              </w:rPr>
              <w:t>10% of the final grade</w:t>
            </w:r>
          </w:p>
        </w:tc>
      </w:tr>
    </w:tbl>
    <w:p w14:paraId="5EF31468" w14:textId="77777777" w:rsidR="00444B2C" w:rsidRPr="0068636B" w:rsidRDefault="00444B2C" w:rsidP="00444B2C">
      <w:pPr>
        <w:shd w:val="clear" w:color="auto" w:fill="FFFFFF"/>
        <w:spacing w:before="100" w:beforeAutospacing="1" w:after="100" w:afterAutospacing="1" w:line="240" w:lineRule="auto"/>
        <w:rPr>
          <w:rFonts w:ascii="Times New Roman" w:eastAsia="Times New Roman" w:hAnsi="Times New Roman"/>
          <w:b/>
          <w:bCs/>
          <w:color w:val="000000"/>
          <w:sz w:val="24"/>
          <w:szCs w:val="24"/>
        </w:rPr>
      </w:pPr>
      <w:r w:rsidRPr="0068636B">
        <w:rPr>
          <w:rFonts w:ascii="Times New Roman" w:eastAsia="Times New Roman" w:hAnsi="Times New Roman"/>
          <w:b/>
          <w:bCs/>
          <w:color w:val="000000"/>
          <w:sz w:val="24"/>
          <w:szCs w:val="24"/>
          <w:u w:val="single"/>
        </w:rPr>
        <w:t>Grades 1-6</w:t>
      </w:r>
    </w:p>
    <w:p w14:paraId="2E62BA24" w14:textId="77777777" w:rsidR="00444B2C" w:rsidRPr="00444B2C" w:rsidRDefault="00444B2C" w:rsidP="00444B2C">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444B2C">
        <w:rPr>
          <w:rFonts w:ascii="Times New Roman" w:eastAsia="Times New Roman" w:hAnsi="Times New Roman"/>
          <w:color w:val="000000"/>
          <w:sz w:val="24"/>
          <w:szCs w:val="24"/>
        </w:rPr>
        <w:t>For grades 1-6, the Grading System for Achievement will be used as the marking key to indicate the student</w:t>
      </w:r>
      <w:r>
        <w:rPr>
          <w:rFonts w:ascii="Times New Roman" w:eastAsia="Times New Roman" w:hAnsi="Times New Roman"/>
          <w:color w:val="000000"/>
          <w:sz w:val="24"/>
          <w:szCs w:val="24"/>
        </w:rPr>
        <w:t>'</w:t>
      </w:r>
      <w:r w:rsidRPr="00444B2C">
        <w:rPr>
          <w:rFonts w:ascii="Times New Roman" w:eastAsia="Times New Roman" w:hAnsi="Times New Roman"/>
          <w:color w:val="000000"/>
          <w:sz w:val="24"/>
          <w:szCs w:val="24"/>
        </w:rPr>
        <w:t>s performance in relation to the standards.</w:t>
      </w:r>
    </w:p>
    <w:p w14:paraId="1C8BC12F" w14:textId="77777777" w:rsidR="00444B2C" w:rsidRPr="00444B2C" w:rsidRDefault="00444B2C" w:rsidP="00444B2C">
      <w:pPr>
        <w:shd w:val="clear" w:color="auto" w:fill="FFFFFF"/>
        <w:spacing w:after="120" w:line="240" w:lineRule="auto"/>
        <w:ind w:left="288"/>
        <w:rPr>
          <w:rFonts w:ascii="Times New Roman" w:eastAsia="Times New Roman" w:hAnsi="Times New Roman"/>
          <w:color w:val="000000"/>
          <w:sz w:val="24"/>
          <w:szCs w:val="24"/>
        </w:rPr>
      </w:pPr>
      <w:r w:rsidRPr="00444B2C">
        <w:rPr>
          <w:rFonts w:ascii="Times New Roman" w:eastAsia="Times New Roman" w:hAnsi="Times New Roman"/>
          <w:color w:val="000000"/>
          <w:sz w:val="24"/>
          <w:szCs w:val="24"/>
        </w:rPr>
        <w:t>(4) </w:t>
      </w:r>
      <w:r w:rsidRPr="00444B2C">
        <w:rPr>
          <w:rFonts w:ascii="Times New Roman" w:eastAsia="Times New Roman" w:hAnsi="Times New Roman"/>
          <w:color w:val="000000"/>
          <w:sz w:val="24"/>
          <w:szCs w:val="24"/>
          <w:u w:val="single"/>
        </w:rPr>
        <w:t>Independent</w:t>
      </w:r>
      <w:r w:rsidRPr="00444B2C">
        <w:rPr>
          <w:rFonts w:ascii="Times New Roman" w:eastAsia="Times New Roman" w:hAnsi="Times New Roman"/>
          <w:color w:val="000000"/>
          <w:sz w:val="24"/>
          <w:szCs w:val="24"/>
        </w:rPr>
        <w:t xml:space="preserve">- </w:t>
      </w:r>
      <w:proofErr w:type="gramStart"/>
      <w:r w:rsidRPr="00444B2C">
        <w:rPr>
          <w:rFonts w:ascii="Times New Roman" w:eastAsia="Times New Roman" w:hAnsi="Times New Roman"/>
          <w:color w:val="000000"/>
          <w:sz w:val="24"/>
          <w:szCs w:val="24"/>
        </w:rPr>
        <w:t>At this time</w:t>
      </w:r>
      <w:proofErr w:type="gramEnd"/>
      <w:r w:rsidRPr="00444B2C">
        <w:rPr>
          <w:rFonts w:ascii="Times New Roman" w:eastAsia="Times New Roman" w:hAnsi="Times New Roman"/>
          <w:color w:val="000000"/>
          <w:sz w:val="24"/>
          <w:szCs w:val="24"/>
        </w:rPr>
        <w:t>, the child understands and meets expectations for task or behavior.</w:t>
      </w:r>
    </w:p>
    <w:p w14:paraId="387EF434" w14:textId="77777777" w:rsidR="00444B2C" w:rsidRPr="00444B2C" w:rsidRDefault="00444B2C" w:rsidP="00444B2C">
      <w:pPr>
        <w:shd w:val="clear" w:color="auto" w:fill="FFFFFF"/>
        <w:spacing w:after="120" w:line="240" w:lineRule="auto"/>
        <w:ind w:left="288"/>
        <w:rPr>
          <w:rFonts w:ascii="Times New Roman" w:eastAsia="Times New Roman" w:hAnsi="Times New Roman"/>
          <w:color w:val="000000"/>
          <w:sz w:val="24"/>
          <w:szCs w:val="24"/>
        </w:rPr>
      </w:pPr>
      <w:r w:rsidRPr="00444B2C">
        <w:rPr>
          <w:rFonts w:ascii="Times New Roman" w:eastAsia="Times New Roman" w:hAnsi="Times New Roman"/>
          <w:color w:val="000000"/>
          <w:sz w:val="24"/>
          <w:szCs w:val="24"/>
        </w:rPr>
        <w:t>(3) </w:t>
      </w:r>
      <w:r w:rsidRPr="00444B2C">
        <w:rPr>
          <w:rFonts w:ascii="Times New Roman" w:eastAsia="Times New Roman" w:hAnsi="Times New Roman"/>
          <w:color w:val="000000"/>
          <w:sz w:val="24"/>
          <w:szCs w:val="24"/>
          <w:u w:val="single"/>
        </w:rPr>
        <w:t>Developing</w:t>
      </w:r>
      <w:r w:rsidRPr="00444B2C">
        <w:rPr>
          <w:rFonts w:ascii="Times New Roman" w:eastAsia="Times New Roman" w:hAnsi="Times New Roman"/>
          <w:color w:val="000000"/>
          <w:sz w:val="24"/>
          <w:szCs w:val="24"/>
        </w:rPr>
        <w:t>-At this time, the child's progress toward tasks or behavior is steady and consistent.</w:t>
      </w:r>
    </w:p>
    <w:p w14:paraId="796B3758" w14:textId="77777777" w:rsidR="00444B2C" w:rsidRPr="00444B2C" w:rsidRDefault="00444B2C" w:rsidP="00444B2C">
      <w:pPr>
        <w:shd w:val="clear" w:color="auto" w:fill="FFFFFF"/>
        <w:spacing w:after="120" w:line="240" w:lineRule="auto"/>
        <w:ind w:left="288"/>
        <w:rPr>
          <w:rFonts w:ascii="Times New Roman" w:eastAsia="Times New Roman" w:hAnsi="Times New Roman"/>
          <w:color w:val="000000"/>
          <w:sz w:val="24"/>
          <w:szCs w:val="24"/>
        </w:rPr>
      </w:pPr>
      <w:r w:rsidRPr="00444B2C">
        <w:rPr>
          <w:rFonts w:ascii="Times New Roman" w:eastAsia="Times New Roman" w:hAnsi="Times New Roman"/>
          <w:color w:val="000000"/>
          <w:sz w:val="24"/>
          <w:szCs w:val="24"/>
        </w:rPr>
        <w:t>(2) </w:t>
      </w:r>
      <w:r w:rsidRPr="00444B2C">
        <w:rPr>
          <w:rFonts w:ascii="Times New Roman" w:eastAsia="Times New Roman" w:hAnsi="Times New Roman"/>
          <w:color w:val="000000"/>
          <w:sz w:val="24"/>
          <w:szCs w:val="24"/>
          <w:u w:val="single"/>
        </w:rPr>
        <w:t>Beginning</w:t>
      </w:r>
      <w:r w:rsidRPr="00444B2C">
        <w:rPr>
          <w:rFonts w:ascii="Times New Roman" w:eastAsia="Times New Roman" w:hAnsi="Times New Roman"/>
          <w:color w:val="000000"/>
          <w:sz w:val="24"/>
          <w:szCs w:val="24"/>
        </w:rPr>
        <w:t xml:space="preserve">- </w:t>
      </w:r>
      <w:proofErr w:type="gramStart"/>
      <w:r w:rsidRPr="00444B2C">
        <w:rPr>
          <w:rFonts w:ascii="Times New Roman" w:eastAsia="Times New Roman" w:hAnsi="Times New Roman"/>
          <w:color w:val="000000"/>
          <w:sz w:val="24"/>
          <w:szCs w:val="24"/>
        </w:rPr>
        <w:t>At this time</w:t>
      </w:r>
      <w:proofErr w:type="gramEnd"/>
      <w:r w:rsidRPr="00444B2C">
        <w:rPr>
          <w:rFonts w:ascii="Times New Roman" w:eastAsia="Times New Roman" w:hAnsi="Times New Roman"/>
          <w:color w:val="000000"/>
          <w:sz w:val="24"/>
          <w:szCs w:val="24"/>
        </w:rPr>
        <w:t>, the child is making attempts to accomplish the task.</w:t>
      </w:r>
    </w:p>
    <w:p w14:paraId="21371D9C" w14:textId="77777777" w:rsidR="00444B2C" w:rsidRDefault="00444B2C" w:rsidP="00444B2C">
      <w:pPr>
        <w:shd w:val="clear" w:color="auto" w:fill="FFFFFF"/>
        <w:spacing w:after="120" w:line="240" w:lineRule="auto"/>
        <w:ind w:left="288"/>
        <w:rPr>
          <w:rFonts w:ascii="Arial" w:hAnsi="Arial" w:cs="Arial"/>
          <w:color w:val="000000"/>
          <w:shd w:val="clear" w:color="auto" w:fill="FFFFFF"/>
        </w:rPr>
      </w:pPr>
      <w:r w:rsidRPr="00444B2C">
        <w:rPr>
          <w:rFonts w:ascii="Times New Roman" w:eastAsia="Times New Roman" w:hAnsi="Times New Roman"/>
          <w:color w:val="000000"/>
          <w:sz w:val="24"/>
          <w:szCs w:val="24"/>
        </w:rPr>
        <w:t>(1) </w:t>
      </w:r>
      <w:r w:rsidRPr="00444B2C">
        <w:rPr>
          <w:rFonts w:ascii="Times New Roman" w:eastAsia="Times New Roman" w:hAnsi="Times New Roman"/>
          <w:color w:val="000000"/>
          <w:sz w:val="24"/>
          <w:szCs w:val="24"/>
          <w:u w:val="single"/>
        </w:rPr>
        <w:t>Experiencing Difficulty</w:t>
      </w:r>
      <w:r w:rsidRPr="00444B2C">
        <w:rPr>
          <w:rFonts w:ascii="Times New Roman" w:eastAsia="Times New Roman" w:hAnsi="Times New Roman"/>
          <w:color w:val="000000"/>
          <w:sz w:val="24"/>
          <w:szCs w:val="24"/>
        </w:rPr>
        <w:t xml:space="preserve">- </w:t>
      </w:r>
      <w:proofErr w:type="gramStart"/>
      <w:r w:rsidRPr="00444B2C">
        <w:rPr>
          <w:rFonts w:ascii="Times New Roman" w:eastAsia="Times New Roman" w:hAnsi="Times New Roman"/>
          <w:color w:val="000000"/>
          <w:sz w:val="24"/>
          <w:szCs w:val="24"/>
        </w:rPr>
        <w:t>At this time</w:t>
      </w:r>
      <w:proofErr w:type="gramEnd"/>
      <w:r w:rsidRPr="00444B2C">
        <w:rPr>
          <w:rFonts w:ascii="Times New Roman" w:eastAsia="Times New Roman" w:hAnsi="Times New Roman"/>
          <w:color w:val="000000"/>
          <w:sz w:val="24"/>
          <w:szCs w:val="24"/>
        </w:rPr>
        <w:t>, the child is unable to complete tasks or exhibit appropriate behavior without assistance.</w:t>
      </w:r>
      <w:r w:rsidRPr="00444B2C">
        <w:rPr>
          <w:rFonts w:ascii="Arial" w:hAnsi="Arial" w:cs="Arial"/>
          <w:color w:val="000000"/>
          <w:shd w:val="clear" w:color="auto" w:fill="FFFFFF"/>
        </w:rPr>
        <w:t xml:space="preserve"> </w:t>
      </w:r>
    </w:p>
    <w:p w14:paraId="5A77C036" w14:textId="77777777" w:rsidR="00444B2C" w:rsidRPr="00444B2C" w:rsidRDefault="00444B2C" w:rsidP="00444B2C">
      <w:pPr>
        <w:shd w:val="clear" w:color="auto" w:fill="FFFFFF"/>
        <w:spacing w:after="120" w:line="240" w:lineRule="auto"/>
        <w:ind w:left="288"/>
        <w:rPr>
          <w:rFonts w:ascii="Times New Roman" w:eastAsia="Times New Roman" w:hAnsi="Times New Roman"/>
          <w:color w:val="000000"/>
          <w:sz w:val="24"/>
          <w:szCs w:val="24"/>
        </w:rPr>
      </w:pPr>
      <w:r w:rsidRPr="00444B2C">
        <w:rPr>
          <w:rFonts w:ascii="Times New Roman" w:hAnsi="Times New Roman"/>
          <w:color w:val="000000"/>
          <w:sz w:val="24"/>
          <w:szCs w:val="24"/>
          <w:shd w:val="clear" w:color="auto" w:fill="FFFFFF"/>
        </w:rPr>
        <w:t>Grading will not be used for disciplinary purposes, i.e., reducing grades for an unexcused absence, although a lower grade can be given for failure to complete assigned work or for a lack of class participation</w:t>
      </w:r>
      <w:r>
        <w:rPr>
          <w:rFonts w:ascii="Arial" w:hAnsi="Arial" w:cs="Arial"/>
          <w:color w:val="000000"/>
          <w:shd w:val="clear" w:color="auto" w:fill="FFFFFF"/>
        </w:rPr>
        <w:t>.</w:t>
      </w:r>
    </w:p>
    <w:p w14:paraId="3F15CFF4" w14:textId="77777777" w:rsidR="00444B2C" w:rsidRDefault="00444B2C" w:rsidP="00444B2C">
      <w:pPr>
        <w:spacing w:after="0" w:line="240" w:lineRule="auto"/>
        <w:rPr>
          <w:rFonts w:ascii="Times New Roman" w:hAnsi="Times New Roman"/>
          <w:b/>
          <w:bCs/>
          <w:sz w:val="24"/>
          <w:szCs w:val="24"/>
        </w:rPr>
      </w:pPr>
      <w:r>
        <w:rPr>
          <w:rFonts w:ascii="Times New Roman" w:hAnsi="Times New Roman"/>
          <w:b/>
          <w:bCs/>
          <w:sz w:val="24"/>
          <w:szCs w:val="24"/>
        </w:rPr>
        <w:t>Recording and Recording Practices</w:t>
      </w:r>
    </w:p>
    <w:p w14:paraId="42D7928A" w14:textId="77777777" w:rsidR="00836741" w:rsidRDefault="00836741" w:rsidP="00444B2C">
      <w:pPr>
        <w:spacing w:after="0" w:line="240" w:lineRule="auto"/>
        <w:rPr>
          <w:rFonts w:ascii="Times New Roman" w:hAnsi="Times New Roman"/>
          <w:b/>
          <w:bCs/>
          <w:sz w:val="24"/>
          <w:szCs w:val="24"/>
        </w:rPr>
      </w:pPr>
    </w:p>
    <w:p w14:paraId="631D9C3C" w14:textId="77777777" w:rsidR="00444B2C" w:rsidRDefault="00444B2C" w:rsidP="00444B2C">
      <w:pPr>
        <w:spacing w:after="0" w:line="240" w:lineRule="auto"/>
        <w:rPr>
          <w:rFonts w:ascii="Times New Roman" w:hAnsi="Times New Roman"/>
          <w:sz w:val="24"/>
          <w:szCs w:val="24"/>
          <w:u w:val="single"/>
        </w:rPr>
      </w:pPr>
      <w:r w:rsidRPr="001637A5">
        <w:rPr>
          <w:rFonts w:ascii="Times New Roman" w:hAnsi="Times New Roman"/>
          <w:b/>
          <w:bCs/>
          <w:sz w:val="24"/>
          <w:szCs w:val="24"/>
          <w:u w:val="single"/>
        </w:rPr>
        <w:t xml:space="preserve">Student Progress Reports to Parents </w:t>
      </w:r>
      <w:r w:rsidRPr="00444B2C">
        <w:rPr>
          <w:rFonts w:ascii="Times New Roman" w:hAnsi="Times New Roman"/>
          <w:b/>
          <w:bCs/>
          <w:sz w:val="24"/>
          <w:szCs w:val="24"/>
          <w:u w:val="single"/>
        </w:rPr>
        <w:t xml:space="preserve">(Ref </w:t>
      </w:r>
      <w:r>
        <w:rPr>
          <w:rFonts w:ascii="Times New Roman" w:hAnsi="Times New Roman"/>
          <w:b/>
          <w:bCs/>
          <w:sz w:val="24"/>
          <w:szCs w:val="24"/>
          <w:u w:val="single"/>
        </w:rPr>
        <w:t>-</w:t>
      </w:r>
      <w:r w:rsidRPr="00444B2C">
        <w:rPr>
          <w:rFonts w:ascii="Times New Roman" w:hAnsi="Times New Roman"/>
          <w:b/>
          <w:bCs/>
          <w:sz w:val="24"/>
          <w:szCs w:val="24"/>
          <w:u w:val="single"/>
        </w:rPr>
        <w:t>4712)</w:t>
      </w:r>
    </w:p>
    <w:p w14:paraId="01FF9D6A" w14:textId="77777777" w:rsidR="00444B2C" w:rsidRPr="00444B2C" w:rsidRDefault="00444B2C" w:rsidP="00444B2C">
      <w:pPr>
        <w:spacing w:after="0" w:line="240" w:lineRule="auto"/>
        <w:rPr>
          <w:rFonts w:ascii="Times New Roman" w:hAnsi="Times New Roman"/>
          <w:sz w:val="24"/>
          <w:szCs w:val="24"/>
        </w:rPr>
      </w:pPr>
      <w:r w:rsidRPr="00444B2C">
        <w:rPr>
          <w:rFonts w:ascii="Times New Roman" w:hAnsi="Times New Roman"/>
          <w:sz w:val="24"/>
          <w:szCs w:val="24"/>
        </w:rPr>
        <w:t>Progress reports of each individual student</w:t>
      </w:r>
      <w:r>
        <w:rPr>
          <w:rFonts w:ascii="Times New Roman" w:hAnsi="Times New Roman"/>
          <w:sz w:val="24"/>
          <w:szCs w:val="24"/>
        </w:rPr>
        <w:t>'</w:t>
      </w:r>
      <w:r w:rsidRPr="00444B2C">
        <w:rPr>
          <w:rFonts w:ascii="Times New Roman" w:hAnsi="Times New Roman"/>
          <w:sz w:val="24"/>
          <w:szCs w:val="24"/>
        </w:rPr>
        <w:t>s academic achievement will be issued periodically following an evaluation by the appropriate teacher(s) or other professional personnel.  This report shall be based upon full information, accurately and honestly reported with proper maintenance of confidentiality.  Copies of letters sent to parents/guardians relating to a particular situation or problem should be kept in student folders.</w:t>
      </w:r>
    </w:p>
    <w:p w14:paraId="4646A966" w14:textId="77777777" w:rsidR="00444B2C" w:rsidRPr="00444B2C" w:rsidRDefault="00444B2C" w:rsidP="00444B2C">
      <w:pPr>
        <w:spacing w:after="0" w:line="240" w:lineRule="auto"/>
        <w:rPr>
          <w:rFonts w:ascii="Times New Roman" w:hAnsi="Times New Roman"/>
          <w:sz w:val="24"/>
          <w:szCs w:val="24"/>
        </w:rPr>
      </w:pPr>
    </w:p>
    <w:p w14:paraId="1FDD893F" w14:textId="011F3746" w:rsidR="00444B2C" w:rsidRDefault="00444B2C" w:rsidP="00444B2C">
      <w:pPr>
        <w:spacing w:after="0" w:line="240" w:lineRule="auto"/>
        <w:rPr>
          <w:rFonts w:ascii="Times New Roman" w:hAnsi="Times New Roman"/>
          <w:sz w:val="24"/>
          <w:szCs w:val="24"/>
        </w:rPr>
      </w:pPr>
      <w:r w:rsidRPr="00444B2C">
        <w:rPr>
          <w:rFonts w:ascii="Times New Roman" w:hAnsi="Times New Roman"/>
          <w:sz w:val="24"/>
          <w:szCs w:val="24"/>
        </w:rPr>
        <w:t>In addition to these periodic reports, parents shall be notified when a student</w:t>
      </w:r>
      <w:r w:rsidR="003358FC">
        <w:rPr>
          <w:rFonts w:ascii="Times New Roman" w:hAnsi="Times New Roman"/>
          <w:sz w:val="24"/>
          <w:szCs w:val="24"/>
        </w:rPr>
        <w:t>’</w:t>
      </w:r>
      <w:r w:rsidRPr="00444B2C">
        <w:rPr>
          <w:rFonts w:ascii="Times New Roman" w:hAnsi="Times New Roman"/>
          <w:sz w:val="24"/>
          <w:szCs w:val="24"/>
        </w:rPr>
        <w:t>s performance requires special attention.  Parents are urged to visit the school and confer with guidance counselors and teachers.  They are requested to arrange appointments in advance and through the school offic</w:t>
      </w:r>
      <w:r>
        <w:rPr>
          <w:rFonts w:ascii="Times New Roman" w:hAnsi="Times New Roman"/>
          <w:sz w:val="24"/>
          <w:szCs w:val="24"/>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44B2C" w:rsidRPr="00401576" w14:paraId="3F396B28" w14:textId="77777777" w:rsidTr="00401576">
        <w:tc>
          <w:tcPr>
            <w:tcW w:w="4675" w:type="dxa"/>
            <w:shd w:val="clear" w:color="auto" w:fill="auto"/>
          </w:tcPr>
          <w:p w14:paraId="10E7028B" w14:textId="77777777" w:rsidR="00444B2C" w:rsidRPr="00401576" w:rsidRDefault="00444B2C" w:rsidP="00401576">
            <w:pPr>
              <w:spacing w:after="0" w:line="240" w:lineRule="auto"/>
              <w:jc w:val="center"/>
              <w:rPr>
                <w:rFonts w:ascii="Times New Roman" w:hAnsi="Times New Roman"/>
                <w:b/>
                <w:bCs/>
                <w:sz w:val="24"/>
                <w:szCs w:val="24"/>
              </w:rPr>
            </w:pPr>
            <w:r w:rsidRPr="00401576">
              <w:rPr>
                <w:rFonts w:ascii="Times New Roman" w:hAnsi="Times New Roman"/>
                <w:b/>
                <w:bCs/>
                <w:sz w:val="24"/>
                <w:szCs w:val="24"/>
              </w:rPr>
              <w:lastRenderedPageBreak/>
              <w:t>Grade Reporting Period</w:t>
            </w:r>
          </w:p>
        </w:tc>
        <w:tc>
          <w:tcPr>
            <w:tcW w:w="4675" w:type="dxa"/>
            <w:shd w:val="clear" w:color="auto" w:fill="auto"/>
          </w:tcPr>
          <w:p w14:paraId="09593B02" w14:textId="77777777" w:rsidR="00444B2C" w:rsidRPr="00401576" w:rsidRDefault="00444B2C" w:rsidP="00401576">
            <w:pPr>
              <w:spacing w:after="0" w:line="240" w:lineRule="auto"/>
              <w:jc w:val="center"/>
              <w:rPr>
                <w:rFonts w:ascii="Times New Roman" w:hAnsi="Times New Roman"/>
                <w:b/>
                <w:bCs/>
                <w:sz w:val="24"/>
                <w:szCs w:val="24"/>
              </w:rPr>
            </w:pPr>
            <w:r w:rsidRPr="00401576">
              <w:rPr>
                <w:rFonts w:ascii="Times New Roman" w:hAnsi="Times New Roman"/>
                <w:b/>
                <w:bCs/>
                <w:sz w:val="24"/>
                <w:szCs w:val="24"/>
              </w:rPr>
              <w:t>Time Period</w:t>
            </w:r>
          </w:p>
        </w:tc>
      </w:tr>
      <w:tr w:rsidR="00444B2C" w:rsidRPr="00401576" w14:paraId="56F01CAA" w14:textId="77777777" w:rsidTr="00401576">
        <w:tc>
          <w:tcPr>
            <w:tcW w:w="4675" w:type="dxa"/>
            <w:shd w:val="clear" w:color="auto" w:fill="auto"/>
          </w:tcPr>
          <w:p w14:paraId="18D0B68C"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Week 1-10</w:t>
            </w:r>
          </w:p>
        </w:tc>
        <w:tc>
          <w:tcPr>
            <w:tcW w:w="4675" w:type="dxa"/>
            <w:shd w:val="clear" w:color="auto" w:fill="auto"/>
          </w:tcPr>
          <w:p w14:paraId="19F7EA9C"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 xml:space="preserve">First </w:t>
            </w:r>
            <w:r w:rsidR="00893824" w:rsidRPr="00401576">
              <w:rPr>
                <w:rFonts w:ascii="Times New Roman" w:hAnsi="Times New Roman"/>
                <w:sz w:val="24"/>
                <w:szCs w:val="24"/>
              </w:rPr>
              <w:t>Quarter Report</w:t>
            </w:r>
          </w:p>
        </w:tc>
      </w:tr>
      <w:tr w:rsidR="00444B2C" w:rsidRPr="00401576" w14:paraId="426C9BFC" w14:textId="77777777" w:rsidTr="00401576">
        <w:tc>
          <w:tcPr>
            <w:tcW w:w="4675" w:type="dxa"/>
            <w:shd w:val="clear" w:color="auto" w:fill="auto"/>
          </w:tcPr>
          <w:p w14:paraId="54889639"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Week 11-20</w:t>
            </w:r>
          </w:p>
        </w:tc>
        <w:tc>
          <w:tcPr>
            <w:tcW w:w="4675" w:type="dxa"/>
            <w:shd w:val="clear" w:color="auto" w:fill="auto"/>
          </w:tcPr>
          <w:p w14:paraId="16F7FB33"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Second Quarter Report</w:t>
            </w:r>
          </w:p>
        </w:tc>
      </w:tr>
      <w:tr w:rsidR="00444B2C" w:rsidRPr="00401576" w14:paraId="590F5F65" w14:textId="77777777" w:rsidTr="00401576">
        <w:tc>
          <w:tcPr>
            <w:tcW w:w="4675" w:type="dxa"/>
            <w:shd w:val="clear" w:color="auto" w:fill="auto"/>
          </w:tcPr>
          <w:p w14:paraId="5BA8DED3"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Week 21-30</w:t>
            </w:r>
          </w:p>
        </w:tc>
        <w:tc>
          <w:tcPr>
            <w:tcW w:w="4675" w:type="dxa"/>
            <w:shd w:val="clear" w:color="auto" w:fill="auto"/>
          </w:tcPr>
          <w:p w14:paraId="78791B0B"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Third Quarter Report</w:t>
            </w:r>
          </w:p>
        </w:tc>
      </w:tr>
      <w:tr w:rsidR="00444B2C" w:rsidRPr="00401576" w14:paraId="64543297" w14:textId="77777777" w:rsidTr="00401576">
        <w:tc>
          <w:tcPr>
            <w:tcW w:w="4675" w:type="dxa"/>
            <w:shd w:val="clear" w:color="auto" w:fill="auto"/>
          </w:tcPr>
          <w:p w14:paraId="3DCB7CD5"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Week 31-40</w:t>
            </w:r>
          </w:p>
        </w:tc>
        <w:tc>
          <w:tcPr>
            <w:tcW w:w="4675" w:type="dxa"/>
            <w:shd w:val="clear" w:color="auto" w:fill="auto"/>
          </w:tcPr>
          <w:p w14:paraId="4280DABC"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Fourth Quarter Final Reporting</w:t>
            </w:r>
          </w:p>
        </w:tc>
      </w:tr>
    </w:tbl>
    <w:p w14:paraId="0D25B1F6" w14:textId="77777777" w:rsidR="00444B2C" w:rsidRDefault="00444B2C" w:rsidP="00444B2C">
      <w:pPr>
        <w:spacing w:after="0" w:line="240" w:lineRule="auto"/>
        <w:rPr>
          <w:rFonts w:ascii="Times New Roman" w:hAnsi="Times New Roman"/>
          <w:sz w:val="24"/>
          <w:szCs w:val="24"/>
        </w:rPr>
      </w:pPr>
    </w:p>
    <w:p w14:paraId="7A28DB71" w14:textId="77777777" w:rsidR="001637A5" w:rsidRDefault="001637A5" w:rsidP="001637A5">
      <w:pPr>
        <w:spacing w:after="0" w:line="240" w:lineRule="auto"/>
        <w:jc w:val="center"/>
        <w:rPr>
          <w:rFonts w:ascii="Times New Roman" w:hAnsi="Times New Roman"/>
          <w:b/>
          <w:bCs/>
          <w:sz w:val="28"/>
          <w:szCs w:val="28"/>
        </w:rPr>
      </w:pPr>
      <w:r w:rsidRPr="001637A5">
        <w:rPr>
          <w:rFonts w:ascii="Times New Roman" w:hAnsi="Times New Roman"/>
          <w:b/>
          <w:bCs/>
          <w:sz w:val="28"/>
          <w:szCs w:val="28"/>
        </w:rPr>
        <w:t>Conferences</w:t>
      </w:r>
    </w:p>
    <w:p w14:paraId="0C777D48" w14:textId="77777777" w:rsidR="00893824" w:rsidRDefault="00893824" w:rsidP="001637A5">
      <w:pPr>
        <w:spacing w:after="0" w:line="240" w:lineRule="auto"/>
        <w:jc w:val="center"/>
        <w:rPr>
          <w:rFonts w:ascii="Times New Roman" w:hAnsi="Times New Roman"/>
          <w:b/>
          <w:bCs/>
          <w:sz w:val="28"/>
          <w:szCs w:val="28"/>
        </w:rPr>
      </w:pPr>
    </w:p>
    <w:p w14:paraId="5F0DF71D" w14:textId="77777777" w:rsidR="00893824" w:rsidRDefault="00893824" w:rsidP="001637A5">
      <w:pPr>
        <w:spacing w:after="0" w:line="240" w:lineRule="auto"/>
        <w:jc w:val="center"/>
        <w:rPr>
          <w:rFonts w:ascii="Times New Roman" w:hAnsi="Times New Roman"/>
          <w:b/>
          <w:bCs/>
          <w:sz w:val="28"/>
          <w:szCs w:val="28"/>
        </w:rPr>
      </w:pPr>
    </w:p>
    <w:p w14:paraId="35CE0A13" w14:textId="77777777" w:rsidR="001637A5" w:rsidRDefault="001637A5" w:rsidP="00444B2C">
      <w:pPr>
        <w:spacing w:after="0" w:line="240" w:lineRule="auto"/>
        <w:rPr>
          <w:rFonts w:ascii="Times New Roman" w:hAnsi="Times New Roman"/>
          <w:b/>
          <w:bCs/>
          <w:sz w:val="24"/>
          <w:szCs w:val="24"/>
        </w:rPr>
      </w:pPr>
      <w:r w:rsidRPr="001637A5">
        <w:rPr>
          <w:rFonts w:ascii="Times New Roman" w:hAnsi="Times New Roman"/>
          <w:b/>
          <w:bCs/>
          <w:sz w:val="24"/>
          <w:szCs w:val="24"/>
        </w:rPr>
        <w:t>Philosophy</w:t>
      </w:r>
      <w:r>
        <w:rPr>
          <w:rFonts w:ascii="Times New Roman" w:hAnsi="Times New Roman"/>
          <w:b/>
          <w:bCs/>
          <w:sz w:val="24"/>
          <w:szCs w:val="24"/>
        </w:rPr>
        <w:t>:</w:t>
      </w:r>
    </w:p>
    <w:p w14:paraId="3C653C04" w14:textId="77777777" w:rsidR="001637A5" w:rsidRDefault="001637A5" w:rsidP="00444B2C">
      <w:pPr>
        <w:spacing w:after="0" w:line="240" w:lineRule="auto"/>
        <w:rPr>
          <w:rFonts w:ascii="Times New Roman" w:hAnsi="Times New Roman"/>
          <w:sz w:val="24"/>
          <w:szCs w:val="24"/>
        </w:rPr>
      </w:pPr>
      <w:r>
        <w:rPr>
          <w:rFonts w:ascii="Times New Roman" w:hAnsi="Times New Roman"/>
          <w:sz w:val="24"/>
          <w:szCs w:val="24"/>
        </w:rPr>
        <w:tab/>
        <w:t>The primary function of reporting student progress is to establish, encourage and maintain communication between the home and school, the child and parent/guardian, and the learner and teacher.</w:t>
      </w:r>
    </w:p>
    <w:p w14:paraId="12BC3960" w14:textId="77777777" w:rsidR="001637A5" w:rsidRDefault="001637A5" w:rsidP="00444B2C">
      <w:pPr>
        <w:spacing w:after="0" w:line="240" w:lineRule="auto"/>
        <w:rPr>
          <w:rFonts w:ascii="Times New Roman" w:hAnsi="Times New Roman"/>
          <w:b/>
          <w:bCs/>
          <w:sz w:val="24"/>
          <w:szCs w:val="24"/>
        </w:rPr>
      </w:pPr>
      <w:r w:rsidRPr="001637A5">
        <w:rPr>
          <w:rFonts w:ascii="Times New Roman" w:hAnsi="Times New Roman"/>
          <w:b/>
          <w:bCs/>
          <w:sz w:val="24"/>
          <w:szCs w:val="24"/>
        </w:rPr>
        <w:t xml:space="preserve">Purpose: </w:t>
      </w:r>
    </w:p>
    <w:p w14:paraId="59F1DC22" w14:textId="77777777" w:rsidR="001637A5" w:rsidRPr="001637A5" w:rsidRDefault="001637A5" w:rsidP="00444B2C">
      <w:pPr>
        <w:spacing w:after="0" w:line="240" w:lineRule="auto"/>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Parent/Teacher conferences is an opportunity to establish a relationship with a parent/guardian (s). One goal is for the teacher to learn about the student from the parent/guardian to guide instruction. Another goal is for the teacher to share evidence of student learning growth (compared to themselves and grade level expectations or standards) with parents/guardians. Goals and concerns for the year to come are developed and addressed.</w:t>
      </w:r>
    </w:p>
    <w:p w14:paraId="2E96F066" w14:textId="77777777" w:rsidR="001637A5" w:rsidRPr="001637A5" w:rsidRDefault="001637A5" w:rsidP="00444B2C">
      <w:pPr>
        <w:spacing w:after="0" w:line="240" w:lineRule="auto"/>
        <w:rPr>
          <w:rFonts w:ascii="Times New Roman" w:hAnsi="Times New Roman"/>
          <w:sz w:val="24"/>
          <w:szCs w:val="24"/>
        </w:rPr>
      </w:pPr>
    </w:p>
    <w:p w14:paraId="6F91500B" w14:textId="77777777" w:rsidR="00444B2C" w:rsidRDefault="00444B2C" w:rsidP="00444B2C">
      <w:pPr>
        <w:spacing w:after="0" w:line="240" w:lineRule="auto"/>
        <w:rPr>
          <w:rFonts w:ascii="Times New Roman" w:hAnsi="Times New Roman"/>
          <w:sz w:val="24"/>
          <w:szCs w:val="24"/>
          <w:u w:val="single"/>
        </w:rPr>
      </w:pPr>
      <w:r w:rsidRPr="001637A5">
        <w:rPr>
          <w:rFonts w:ascii="Times New Roman" w:hAnsi="Times New Roman"/>
          <w:b/>
          <w:bCs/>
          <w:sz w:val="24"/>
          <w:szCs w:val="24"/>
          <w:u w:val="single"/>
        </w:rPr>
        <w:t>Parent/Guardian-Teacher Conference</w:t>
      </w:r>
      <w:r w:rsidRPr="00444B2C">
        <w:rPr>
          <w:rFonts w:ascii="Times New Roman" w:hAnsi="Times New Roman"/>
          <w:sz w:val="24"/>
          <w:szCs w:val="24"/>
          <w:u w:val="single"/>
        </w:rPr>
        <w:t xml:space="preserve"> </w:t>
      </w:r>
      <w:r w:rsidRPr="00444B2C">
        <w:rPr>
          <w:rFonts w:ascii="Times New Roman" w:hAnsi="Times New Roman"/>
          <w:b/>
          <w:bCs/>
          <w:sz w:val="24"/>
          <w:szCs w:val="24"/>
          <w:u w:val="single"/>
        </w:rPr>
        <w:t>(Ref-4714)</w:t>
      </w:r>
    </w:p>
    <w:p w14:paraId="34B8B1C7" w14:textId="77777777" w:rsidR="00444B2C" w:rsidRDefault="00444B2C" w:rsidP="00444B2C">
      <w:pPr>
        <w:spacing w:after="0" w:line="240" w:lineRule="auto"/>
        <w:rPr>
          <w:rFonts w:ascii="Times New Roman" w:hAnsi="Times New Roman"/>
          <w:sz w:val="24"/>
          <w:szCs w:val="24"/>
        </w:rPr>
      </w:pPr>
      <w:r w:rsidRPr="00444B2C">
        <w:rPr>
          <w:rFonts w:ascii="Times New Roman" w:hAnsi="Times New Roman"/>
          <w:sz w:val="24"/>
          <w:szCs w:val="24"/>
        </w:rPr>
        <w:t>Teachers have a responsibility to meet with parents to discuss student problems and progress.  When a parent requests a conference with a teacher, the teacher shall make every effort to arrange a mutually convenient time.  Such conferences should be scheduled around the school day so as not to interfere with the instructional process.  Teachers should notify the appropriate Building Principal in advance of such conferences.</w:t>
      </w:r>
    </w:p>
    <w:p w14:paraId="2C88FBD5" w14:textId="77777777" w:rsidR="00444B2C" w:rsidRDefault="00444B2C" w:rsidP="00444B2C">
      <w:pPr>
        <w:spacing w:after="0" w:line="240" w:lineRule="auto"/>
        <w:rPr>
          <w:rFonts w:ascii="Times New Roman" w:hAnsi="Times New Roman"/>
          <w:sz w:val="24"/>
          <w:szCs w:val="24"/>
        </w:rPr>
      </w:pPr>
    </w:p>
    <w:p w14:paraId="1E31DA5F" w14:textId="77777777" w:rsidR="00444B2C" w:rsidRDefault="00444B2C" w:rsidP="00444B2C">
      <w:pPr>
        <w:spacing w:after="0" w:line="240" w:lineRule="auto"/>
        <w:rPr>
          <w:rFonts w:ascii="Times New Roman" w:hAnsi="Times New Roman"/>
          <w:b/>
          <w:bCs/>
          <w:sz w:val="24"/>
          <w:szCs w:val="24"/>
          <w:u w:val="single"/>
        </w:rPr>
      </w:pPr>
      <w:r w:rsidRPr="001637A5">
        <w:rPr>
          <w:rFonts w:ascii="Times New Roman" w:hAnsi="Times New Roman"/>
          <w:b/>
          <w:bCs/>
          <w:sz w:val="24"/>
          <w:szCs w:val="24"/>
          <w:u w:val="single"/>
        </w:rPr>
        <w:t>Scheduled Conference</w:t>
      </w:r>
    </w:p>
    <w:p w14:paraId="799326A1" w14:textId="77777777" w:rsidR="00836741" w:rsidRPr="00836741" w:rsidRDefault="00836741" w:rsidP="00444B2C">
      <w:pPr>
        <w:spacing w:after="0" w:line="240" w:lineRule="auto"/>
        <w:rPr>
          <w:rFonts w:ascii="Times New Roman" w:hAnsi="Times New Roman"/>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44B2C" w:rsidRPr="00401576" w14:paraId="549CFA1D" w14:textId="77777777" w:rsidTr="00401576">
        <w:tc>
          <w:tcPr>
            <w:tcW w:w="4675" w:type="dxa"/>
            <w:shd w:val="clear" w:color="auto" w:fill="auto"/>
          </w:tcPr>
          <w:p w14:paraId="1D3DF091" w14:textId="77777777" w:rsidR="00444B2C" w:rsidRPr="00401576" w:rsidRDefault="00444B2C" w:rsidP="00401576">
            <w:pPr>
              <w:spacing w:after="0" w:line="240" w:lineRule="auto"/>
              <w:jc w:val="center"/>
              <w:rPr>
                <w:rFonts w:ascii="Times New Roman" w:hAnsi="Times New Roman"/>
                <w:b/>
                <w:bCs/>
                <w:sz w:val="24"/>
                <w:szCs w:val="24"/>
              </w:rPr>
            </w:pPr>
            <w:r w:rsidRPr="00401576">
              <w:rPr>
                <w:rFonts w:ascii="Times New Roman" w:hAnsi="Times New Roman"/>
                <w:b/>
                <w:bCs/>
                <w:sz w:val="24"/>
                <w:szCs w:val="24"/>
              </w:rPr>
              <w:t>Conference Setting</w:t>
            </w:r>
          </w:p>
        </w:tc>
        <w:tc>
          <w:tcPr>
            <w:tcW w:w="4675" w:type="dxa"/>
            <w:shd w:val="clear" w:color="auto" w:fill="auto"/>
          </w:tcPr>
          <w:p w14:paraId="6C42AABD" w14:textId="77777777" w:rsidR="00444B2C" w:rsidRPr="00401576" w:rsidRDefault="00444B2C" w:rsidP="00401576">
            <w:pPr>
              <w:spacing w:after="0" w:line="240" w:lineRule="auto"/>
              <w:jc w:val="center"/>
              <w:rPr>
                <w:rFonts w:ascii="Times New Roman" w:hAnsi="Times New Roman"/>
                <w:b/>
                <w:bCs/>
                <w:sz w:val="24"/>
                <w:szCs w:val="24"/>
              </w:rPr>
            </w:pPr>
            <w:r w:rsidRPr="00401576">
              <w:rPr>
                <w:rFonts w:ascii="Times New Roman" w:hAnsi="Times New Roman"/>
                <w:b/>
                <w:bCs/>
                <w:sz w:val="24"/>
                <w:szCs w:val="24"/>
              </w:rPr>
              <w:t>Time Period</w:t>
            </w:r>
          </w:p>
        </w:tc>
      </w:tr>
      <w:tr w:rsidR="00444B2C" w:rsidRPr="00401576" w14:paraId="06D34750" w14:textId="77777777" w:rsidTr="00401576">
        <w:tc>
          <w:tcPr>
            <w:tcW w:w="4675" w:type="dxa"/>
            <w:shd w:val="clear" w:color="auto" w:fill="auto"/>
          </w:tcPr>
          <w:p w14:paraId="25340247"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 xml:space="preserve">Open House/Meet </w:t>
            </w:r>
            <w:r w:rsidR="001637A5" w:rsidRPr="00401576">
              <w:rPr>
                <w:rFonts w:ascii="Times New Roman" w:hAnsi="Times New Roman"/>
                <w:sz w:val="24"/>
                <w:szCs w:val="24"/>
              </w:rPr>
              <w:t>t</w:t>
            </w:r>
            <w:r w:rsidRPr="00401576">
              <w:rPr>
                <w:rFonts w:ascii="Times New Roman" w:hAnsi="Times New Roman"/>
                <w:sz w:val="24"/>
                <w:szCs w:val="24"/>
              </w:rPr>
              <w:t>he Teacher Night</w:t>
            </w:r>
          </w:p>
        </w:tc>
        <w:tc>
          <w:tcPr>
            <w:tcW w:w="4675" w:type="dxa"/>
            <w:shd w:val="clear" w:color="auto" w:fill="auto"/>
          </w:tcPr>
          <w:p w14:paraId="57482C2B"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September</w:t>
            </w:r>
          </w:p>
        </w:tc>
      </w:tr>
      <w:tr w:rsidR="00444B2C" w:rsidRPr="00401576" w14:paraId="6FCB3092" w14:textId="77777777" w:rsidTr="00401576">
        <w:tc>
          <w:tcPr>
            <w:tcW w:w="4675" w:type="dxa"/>
            <w:shd w:val="clear" w:color="auto" w:fill="auto"/>
          </w:tcPr>
          <w:p w14:paraId="72638BCC"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Conference</w:t>
            </w:r>
          </w:p>
        </w:tc>
        <w:tc>
          <w:tcPr>
            <w:tcW w:w="4675" w:type="dxa"/>
            <w:shd w:val="clear" w:color="auto" w:fill="auto"/>
          </w:tcPr>
          <w:p w14:paraId="6FF6F2BD"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November – Report Card Distribution</w:t>
            </w:r>
          </w:p>
        </w:tc>
      </w:tr>
      <w:tr w:rsidR="00444B2C" w:rsidRPr="00401576" w14:paraId="243EFC6D" w14:textId="77777777" w:rsidTr="00401576">
        <w:tc>
          <w:tcPr>
            <w:tcW w:w="4675" w:type="dxa"/>
            <w:shd w:val="clear" w:color="auto" w:fill="auto"/>
          </w:tcPr>
          <w:p w14:paraId="6113513D" w14:textId="13CB139B"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Conference</w:t>
            </w:r>
            <w:r w:rsidR="00477755">
              <w:rPr>
                <w:rFonts w:ascii="Times New Roman" w:hAnsi="Times New Roman"/>
                <w:sz w:val="24"/>
                <w:szCs w:val="24"/>
              </w:rPr>
              <w:t xml:space="preserve"> Parent/T</w:t>
            </w:r>
            <w:r w:rsidR="00962681">
              <w:rPr>
                <w:rFonts w:ascii="Times New Roman" w:hAnsi="Times New Roman"/>
                <w:sz w:val="24"/>
                <w:szCs w:val="24"/>
              </w:rPr>
              <w:t>eacher</w:t>
            </w:r>
          </w:p>
        </w:tc>
        <w:tc>
          <w:tcPr>
            <w:tcW w:w="4675" w:type="dxa"/>
            <w:shd w:val="clear" w:color="auto" w:fill="auto"/>
          </w:tcPr>
          <w:p w14:paraId="3D208945"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February – Report Card Distribution</w:t>
            </w:r>
          </w:p>
        </w:tc>
      </w:tr>
      <w:tr w:rsidR="00444B2C" w:rsidRPr="00401576" w14:paraId="68AC8AC5" w14:textId="77777777" w:rsidTr="00401576">
        <w:tc>
          <w:tcPr>
            <w:tcW w:w="4675" w:type="dxa"/>
            <w:shd w:val="clear" w:color="auto" w:fill="auto"/>
          </w:tcPr>
          <w:p w14:paraId="1F66ABB4"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Conference</w:t>
            </w:r>
          </w:p>
        </w:tc>
        <w:tc>
          <w:tcPr>
            <w:tcW w:w="4675" w:type="dxa"/>
            <w:shd w:val="clear" w:color="auto" w:fill="auto"/>
          </w:tcPr>
          <w:p w14:paraId="40D5E485" w14:textId="77777777" w:rsidR="00444B2C" w:rsidRPr="00401576" w:rsidRDefault="00444B2C" w:rsidP="00401576">
            <w:pPr>
              <w:spacing w:after="0" w:line="240" w:lineRule="auto"/>
              <w:rPr>
                <w:rFonts w:ascii="Times New Roman" w:hAnsi="Times New Roman"/>
                <w:sz w:val="24"/>
                <w:szCs w:val="24"/>
              </w:rPr>
            </w:pPr>
            <w:r w:rsidRPr="00401576">
              <w:rPr>
                <w:rFonts w:ascii="Times New Roman" w:hAnsi="Times New Roman"/>
                <w:sz w:val="24"/>
                <w:szCs w:val="24"/>
              </w:rPr>
              <w:t>April – End of Fourth Quarter</w:t>
            </w:r>
          </w:p>
        </w:tc>
      </w:tr>
    </w:tbl>
    <w:p w14:paraId="3E549A35" w14:textId="77777777" w:rsidR="0068636B" w:rsidRPr="00444B2C" w:rsidRDefault="0068636B" w:rsidP="00444B2C">
      <w:pPr>
        <w:spacing w:after="0" w:line="240" w:lineRule="auto"/>
        <w:rPr>
          <w:rFonts w:ascii="Times New Roman" w:hAnsi="Times New Roman"/>
          <w:b/>
          <w:bCs/>
          <w:sz w:val="28"/>
          <w:szCs w:val="28"/>
        </w:rPr>
      </w:pPr>
    </w:p>
    <w:p w14:paraId="4EACB9A5" w14:textId="77777777" w:rsidR="00444B2C" w:rsidRPr="00444B2C" w:rsidRDefault="00444B2C" w:rsidP="00444B2C">
      <w:pPr>
        <w:spacing w:after="0" w:line="240" w:lineRule="auto"/>
        <w:rPr>
          <w:rFonts w:ascii="Times New Roman" w:hAnsi="Times New Roman"/>
          <w:sz w:val="24"/>
          <w:szCs w:val="24"/>
        </w:rPr>
      </w:pPr>
      <w:r w:rsidRPr="00444B2C">
        <w:rPr>
          <w:rFonts w:ascii="Times New Roman" w:hAnsi="Times New Roman"/>
          <w:sz w:val="24"/>
          <w:szCs w:val="24"/>
        </w:rPr>
        <w:t>Conference include the following:</w:t>
      </w:r>
    </w:p>
    <w:p w14:paraId="535AD957"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Communicating student achievement to parents</w:t>
      </w:r>
    </w:p>
    <w:p w14:paraId="5F50B5BF"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Goal Setting</w:t>
      </w:r>
    </w:p>
    <w:p w14:paraId="365943BE"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Review of Student Learning Goals and Tasks</w:t>
      </w:r>
    </w:p>
    <w:p w14:paraId="1988A452"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Review of data and artifacts/evidence collected</w:t>
      </w:r>
    </w:p>
    <w:p w14:paraId="2A149E87"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Presentation Growth</w:t>
      </w:r>
    </w:p>
    <w:p w14:paraId="7412787B"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Review of Supports and Effective Tools for Communication</w:t>
      </w:r>
    </w:p>
    <w:p w14:paraId="03A505EA" w14:textId="77777777" w:rsidR="00444B2C" w:rsidRPr="00444B2C" w:rsidRDefault="00444B2C" w:rsidP="00444B2C">
      <w:pPr>
        <w:pStyle w:val="ColorfulList-Accent11"/>
        <w:numPr>
          <w:ilvl w:val="0"/>
          <w:numId w:val="17"/>
        </w:numPr>
        <w:spacing w:after="0" w:line="240" w:lineRule="auto"/>
        <w:rPr>
          <w:rFonts w:ascii="Times New Roman" w:hAnsi="Times New Roman"/>
          <w:sz w:val="24"/>
          <w:szCs w:val="24"/>
        </w:rPr>
      </w:pPr>
      <w:r w:rsidRPr="00444B2C">
        <w:rPr>
          <w:rFonts w:ascii="Times New Roman" w:hAnsi="Times New Roman"/>
          <w:sz w:val="24"/>
          <w:szCs w:val="24"/>
        </w:rPr>
        <w:t>Discussion of Solutions and Actions</w:t>
      </w:r>
    </w:p>
    <w:p w14:paraId="6CE0A5F7" w14:textId="77777777" w:rsidR="00976010" w:rsidRPr="00976010" w:rsidRDefault="00444B2C" w:rsidP="00351DF3">
      <w:pPr>
        <w:pStyle w:val="ColorfulList-Accent11"/>
        <w:numPr>
          <w:ilvl w:val="0"/>
          <w:numId w:val="14"/>
        </w:numPr>
        <w:spacing w:after="0" w:line="240" w:lineRule="auto"/>
        <w:rPr>
          <w:rFonts w:ascii="Times New Roman" w:hAnsi="Times New Roman"/>
          <w:sz w:val="24"/>
          <w:szCs w:val="24"/>
        </w:rPr>
      </w:pPr>
      <w:r>
        <w:rPr>
          <w:rFonts w:ascii="Times New Roman" w:hAnsi="Times New Roman"/>
          <w:sz w:val="24"/>
          <w:szCs w:val="24"/>
        </w:rPr>
        <w:t>S</w:t>
      </w:r>
      <w:r w:rsidR="00976010" w:rsidRPr="00976010">
        <w:rPr>
          <w:rFonts w:ascii="Times New Roman" w:hAnsi="Times New Roman"/>
          <w:sz w:val="24"/>
          <w:szCs w:val="24"/>
        </w:rPr>
        <w:t>tudent-</w:t>
      </w:r>
      <w:r w:rsidR="00351DF3">
        <w:rPr>
          <w:rFonts w:ascii="Times New Roman" w:hAnsi="Times New Roman"/>
          <w:sz w:val="24"/>
          <w:szCs w:val="24"/>
        </w:rPr>
        <w:t>teacher</w:t>
      </w:r>
      <w:r w:rsidR="00976010" w:rsidRPr="00976010">
        <w:rPr>
          <w:rFonts w:ascii="Times New Roman" w:hAnsi="Times New Roman"/>
          <w:sz w:val="24"/>
          <w:szCs w:val="24"/>
        </w:rPr>
        <w:t>– can take place as needed during the day or after school</w:t>
      </w:r>
    </w:p>
    <w:p w14:paraId="014BEB45" w14:textId="4B74554F" w:rsidR="00F30BC4" w:rsidRDefault="00444B2C" w:rsidP="00BE01E1">
      <w:pPr>
        <w:spacing w:after="0" w:line="240" w:lineRule="auto"/>
        <w:rPr>
          <w:rFonts w:ascii="Times New Roman" w:hAnsi="Times New Roman"/>
          <w:b/>
          <w:bCs/>
          <w:sz w:val="24"/>
          <w:szCs w:val="24"/>
        </w:rPr>
      </w:pPr>
      <w:r w:rsidRPr="00BE01E1">
        <w:rPr>
          <w:rFonts w:ascii="Times New Roman" w:hAnsi="Times New Roman"/>
          <w:b/>
          <w:bCs/>
          <w:sz w:val="24"/>
          <w:szCs w:val="24"/>
        </w:rPr>
        <w:t>S</w:t>
      </w:r>
      <w:r w:rsidR="00976010" w:rsidRPr="00BE01E1">
        <w:rPr>
          <w:rFonts w:ascii="Times New Roman" w:hAnsi="Times New Roman"/>
          <w:b/>
          <w:bCs/>
          <w:sz w:val="24"/>
          <w:szCs w:val="24"/>
        </w:rPr>
        <w:t>tudent-</w:t>
      </w:r>
      <w:r w:rsidRPr="00BE01E1">
        <w:rPr>
          <w:rFonts w:ascii="Times New Roman" w:hAnsi="Times New Roman"/>
          <w:b/>
          <w:bCs/>
          <w:sz w:val="24"/>
          <w:szCs w:val="24"/>
        </w:rPr>
        <w:t>L</w:t>
      </w:r>
      <w:r w:rsidR="00976010" w:rsidRPr="00BE01E1">
        <w:rPr>
          <w:rFonts w:ascii="Times New Roman" w:hAnsi="Times New Roman"/>
          <w:b/>
          <w:bCs/>
          <w:sz w:val="24"/>
          <w:szCs w:val="24"/>
        </w:rPr>
        <w:t>ed</w:t>
      </w:r>
      <w:r w:rsidR="00976010" w:rsidRPr="00BE01E1">
        <w:rPr>
          <w:rFonts w:ascii="Times New Roman" w:hAnsi="Times New Roman"/>
          <w:sz w:val="24"/>
          <w:szCs w:val="24"/>
        </w:rPr>
        <w:t xml:space="preserve"> </w:t>
      </w:r>
      <w:r w:rsidR="00BE01E1" w:rsidRPr="00BE01E1">
        <w:rPr>
          <w:rFonts w:ascii="Times New Roman" w:hAnsi="Times New Roman"/>
          <w:b/>
          <w:bCs/>
          <w:sz w:val="24"/>
          <w:szCs w:val="24"/>
        </w:rPr>
        <w:t>Conferences:</w:t>
      </w:r>
      <w:r w:rsidR="00F30BC4">
        <w:rPr>
          <w:rFonts w:ascii="Times New Roman" w:hAnsi="Times New Roman"/>
          <w:b/>
          <w:bCs/>
          <w:sz w:val="24"/>
          <w:szCs w:val="24"/>
        </w:rPr>
        <w:t xml:space="preserve"> </w:t>
      </w:r>
      <w:r w:rsidR="00B21407">
        <w:rPr>
          <w:rFonts w:ascii="Times New Roman" w:hAnsi="Times New Roman"/>
          <w:b/>
          <w:bCs/>
          <w:sz w:val="24"/>
          <w:szCs w:val="24"/>
        </w:rPr>
        <w:t>(</w:t>
      </w:r>
      <w:r w:rsidR="00C44A09">
        <w:rPr>
          <w:rFonts w:ascii="Times New Roman" w:hAnsi="Times New Roman"/>
          <w:b/>
          <w:bCs/>
          <w:sz w:val="24"/>
          <w:szCs w:val="24"/>
        </w:rPr>
        <w:t>student portfolio)</w:t>
      </w:r>
    </w:p>
    <w:p w14:paraId="588D7754" w14:textId="77777777" w:rsidR="00F30BC4" w:rsidRDefault="00F30BC4" w:rsidP="00BE01E1">
      <w:pPr>
        <w:spacing w:after="0" w:line="240" w:lineRule="auto"/>
        <w:rPr>
          <w:rFonts w:ascii="Times New Roman" w:hAnsi="Times New Roman"/>
          <w:sz w:val="24"/>
          <w:szCs w:val="24"/>
        </w:rPr>
      </w:pPr>
      <w:r w:rsidRPr="00BE01E1">
        <w:rPr>
          <w:rFonts w:ascii="Times New Roman" w:hAnsi="Times New Roman"/>
          <w:sz w:val="24"/>
          <w:szCs w:val="24"/>
        </w:rPr>
        <w:lastRenderedPageBreak/>
        <w:t>scheduled at least once a year, with students prepared to discuss their learning with parents and/or staff members</w:t>
      </w:r>
      <w:r>
        <w:rPr>
          <w:rFonts w:ascii="Times New Roman" w:hAnsi="Times New Roman"/>
          <w:sz w:val="24"/>
          <w:szCs w:val="24"/>
        </w:rPr>
        <w:t>.</w:t>
      </w:r>
    </w:p>
    <w:p w14:paraId="4627B360" w14:textId="77777777" w:rsidR="00F30BC4" w:rsidRDefault="00F30BC4" w:rsidP="00BE01E1">
      <w:pPr>
        <w:spacing w:after="0" w:line="240" w:lineRule="auto"/>
        <w:rPr>
          <w:rFonts w:ascii="Times New Roman" w:hAnsi="Times New Roman"/>
          <w:b/>
          <w:bCs/>
          <w:sz w:val="24"/>
          <w:szCs w:val="24"/>
        </w:rPr>
      </w:pPr>
    </w:p>
    <w:p w14:paraId="7C19315A" w14:textId="77777777" w:rsidR="00F30BC4" w:rsidRDefault="00F30BC4" w:rsidP="00BE01E1">
      <w:pPr>
        <w:spacing w:after="0" w:line="240" w:lineRule="auto"/>
        <w:rPr>
          <w:rFonts w:ascii="Times New Roman" w:hAnsi="Times New Roman"/>
          <w:b/>
          <w:bCs/>
          <w:sz w:val="24"/>
          <w:szCs w:val="24"/>
        </w:rPr>
      </w:pPr>
      <w:r>
        <w:rPr>
          <w:rFonts w:ascii="Times New Roman" w:hAnsi="Times New Roman"/>
          <w:b/>
          <w:bCs/>
          <w:sz w:val="24"/>
          <w:szCs w:val="24"/>
        </w:rPr>
        <w:t>Purpose:</w:t>
      </w:r>
    </w:p>
    <w:p w14:paraId="6D8754D6" w14:textId="77777777" w:rsidR="00F30BC4" w:rsidRDefault="00F30BC4" w:rsidP="00BE01E1">
      <w:pPr>
        <w:spacing w:after="0" w:line="240" w:lineRule="auto"/>
        <w:rPr>
          <w:rFonts w:ascii="Times New Roman" w:hAnsi="Times New Roman"/>
          <w:b/>
          <w:bCs/>
          <w:sz w:val="24"/>
          <w:szCs w:val="24"/>
        </w:rPr>
      </w:pPr>
    </w:p>
    <w:p w14:paraId="7BCE7B6B" w14:textId="77777777" w:rsidR="00F30BC4" w:rsidRPr="00F30BC4" w:rsidRDefault="00F30BC4" w:rsidP="00F30BC4">
      <w:pPr>
        <w:pStyle w:val="ColorfulList-Accent11"/>
        <w:numPr>
          <w:ilvl w:val="0"/>
          <w:numId w:val="21"/>
        </w:numPr>
        <w:spacing w:after="0" w:line="240" w:lineRule="auto"/>
        <w:rPr>
          <w:rFonts w:ascii="Times New Roman" w:hAnsi="Times New Roman"/>
          <w:sz w:val="24"/>
          <w:szCs w:val="24"/>
        </w:rPr>
      </w:pPr>
      <w:r w:rsidRPr="00F30BC4">
        <w:rPr>
          <w:rFonts w:ascii="Times New Roman" w:hAnsi="Times New Roman"/>
          <w:sz w:val="24"/>
          <w:szCs w:val="24"/>
        </w:rPr>
        <w:t>To report to parents, their student’s growth from the beginning of the year September -November. (This means we need baseline data from September, and it would be great if we had something consistent that we agreed on across grades).</w:t>
      </w:r>
    </w:p>
    <w:p w14:paraId="3B61A471" w14:textId="77777777" w:rsidR="00F30BC4" w:rsidRPr="00F30BC4" w:rsidRDefault="00F30BC4" w:rsidP="00F30BC4">
      <w:pPr>
        <w:pStyle w:val="ColorfulList-Accent11"/>
        <w:numPr>
          <w:ilvl w:val="0"/>
          <w:numId w:val="21"/>
        </w:numPr>
        <w:spacing w:after="0" w:line="240" w:lineRule="auto"/>
        <w:rPr>
          <w:rFonts w:ascii="Times New Roman" w:hAnsi="Times New Roman"/>
          <w:sz w:val="24"/>
          <w:szCs w:val="24"/>
        </w:rPr>
      </w:pPr>
      <w:r w:rsidRPr="00F30BC4">
        <w:rPr>
          <w:rFonts w:ascii="Times New Roman" w:hAnsi="Times New Roman"/>
          <w:sz w:val="24"/>
          <w:szCs w:val="24"/>
        </w:rPr>
        <w:t xml:space="preserve">To have students reflect on their own growth and take ownership for their own learning. </w:t>
      </w:r>
    </w:p>
    <w:p w14:paraId="2BEE6489" w14:textId="77777777" w:rsidR="00F30BC4" w:rsidRDefault="00F30BC4" w:rsidP="00F30BC4">
      <w:pPr>
        <w:pStyle w:val="ColorfulList-Accent11"/>
        <w:numPr>
          <w:ilvl w:val="0"/>
          <w:numId w:val="21"/>
        </w:numPr>
        <w:spacing w:after="0" w:line="240" w:lineRule="auto"/>
        <w:rPr>
          <w:rFonts w:ascii="Times New Roman" w:hAnsi="Times New Roman"/>
          <w:sz w:val="24"/>
          <w:szCs w:val="24"/>
        </w:rPr>
      </w:pPr>
      <w:r w:rsidRPr="00F30BC4">
        <w:rPr>
          <w:rFonts w:ascii="Times New Roman" w:hAnsi="Times New Roman"/>
          <w:sz w:val="24"/>
          <w:szCs w:val="24"/>
        </w:rPr>
        <w:t>To set goals with the student and parent to insure the student’s continued success</w:t>
      </w:r>
      <w:r>
        <w:rPr>
          <w:rFonts w:ascii="Times New Roman" w:hAnsi="Times New Roman"/>
          <w:sz w:val="24"/>
          <w:szCs w:val="24"/>
        </w:rPr>
        <w:t>.</w:t>
      </w:r>
    </w:p>
    <w:p w14:paraId="73939B4E" w14:textId="77777777" w:rsidR="00F30BC4" w:rsidRPr="00F30BC4" w:rsidRDefault="00F30BC4" w:rsidP="00F30BC4">
      <w:pPr>
        <w:pStyle w:val="ColorfulList-Accent11"/>
        <w:spacing w:after="0" w:line="240" w:lineRule="auto"/>
        <w:rPr>
          <w:rFonts w:ascii="Times New Roman" w:hAnsi="Times New Roman"/>
          <w:sz w:val="24"/>
          <w:szCs w:val="24"/>
        </w:rPr>
      </w:pPr>
    </w:p>
    <w:p w14:paraId="00BA00BE" w14:textId="77777777" w:rsidR="00F30BC4" w:rsidRDefault="00F30BC4" w:rsidP="00BE01E1">
      <w:pPr>
        <w:spacing w:after="0" w:line="240" w:lineRule="auto"/>
        <w:rPr>
          <w:rFonts w:ascii="Times New Roman" w:hAnsi="Times New Roman"/>
          <w:b/>
          <w:bCs/>
          <w:sz w:val="24"/>
          <w:szCs w:val="24"/>
        </w:rPr>
      </w:pPr>
      <w:r>
        <w:rPr>
          <w:rFonts w:ascii="Times New Roman" w:hAnsi="Times New Roman"/>
          <w:b/>
          <w:bCs/>
          <w:sz w:val="24"/>
          <w:szCs w:val="24"/>
        </w:rPr>
        <w:t>Teacher/</w:t>
      </w:r>
      <w:r w:rsidR="0068636B">
        <w:rPr>
          <w:rFonts w:ascii="Times New Roman" w:hAnsi="Times New Roman"/>
          <w:b/>
          <w:bCs/>
          <w:sz w:val="24"/>
          <w:szCs w:val="24"/>
        </w:rPr>
        <w:t>S</w:t>
      </w:r>
      <w:r>
        <w:rPr>
          <w:rFonts w:ascii="Times New Roman" w:hAnsi="Times New Roman"/>
          <w:b/>
          <w:bCs/>
          <w:sz w:val="24"/>
          <w:szCs w:val="24"/>
        </w:rPr>
        <w:t>tudent Conferences: On-going</w:t>
      </w:r>
    </w:p>
    <w:p w14:paraId="7ABB20CF" w14:textId="77777777" w:rsidR="00F30BC4" w:rsidRDefault="00F30BC4" w:rsidP="00BE01E1">
      <w:pPr>
        <w:spacing w:after="0" w:line="240" w:lineRule="auto"/>
        <w:rPr>
          <w:rFonts w:ascii="Times New Roman" w:hAnsi="Times New Roman"/>
          <w:b/>
          <w:bCs/>
          <w:sz w:val="24"/>
          <w:szCs w:val="24"/>
        </w:rPr>
      </w:pPr>
    </w:p>
    <w:p w14:paraId="77E69058" w14:textId="77777777" w:rsidR="00BE01E1" w:rsidRDefault="00BE01E1" w:rsidP="00BE01E1">
      <w:pPr>
        <w:spacing w:after="0" w:line="240" w:lineRule="auto"/>
        <w:rPr>
          <w:rFonts w:ascii="Times New Roman" w:hAnsi="Times New Roman"/>
          <w:b/>
          <w:bCs/>
          <w:sz w:val="24"/>
          <w:szCs w:val="24"/>
        </w:rPr>
      </w:pPr>
      <w:r>
        <w:rPr>
          <w:rFonts w:ascii="Times New Roman" w:hAnsi="Times New Roman"/>
          <w:b/>
          <w:bCs/>
          <w:sz w:val="24"/>
          <w:szCs w:val="24"/>
        </w:rPr>
        <w:t>Purpose:</w:t>
      </w:r>
    </w:p>
    <w:p w14:paraId="633C81F8" w14:textId="77777777" w:rsidR="00BE01E1" w:rsidRPr="00BE01E1" w:rsidRDefault="00BE01E1" w:rsidP="00BE01E1">
      <w:pPr>
        <w:pStyle w:val="ColorfulList-Accent11"/>
        <w:numPr>
          <w:ilvl w:val="0"/>
          <w:numId w:val="20"/>
        </w:numPr>
        <w:spacing w:after="0" w:line="240" w:lineRule="auto"/>
        <w:rPr>
          <w:rFonts w:ascii="Times New Roman" w:hAnsi="Times New Roman"/>
          <w:b/>
          <w:bCs/>
          <w:sz w:val="24"/>
          <w:szCs w:val="24"/>
        </w:rPr>
      </w:pPr>
      <w:r>
        <w:rPr>
          <w:rFonts w:ascii="Times New Roman" w:hAnsi="Times New Roman"/>
          <w:sz w:val="24"/>
          <w:szCs w:val="24"/>
        </w:rPr>
        <w:t>Student feedback is critical for differentiation and individual growth.</w:t>
      </w:r>
    </w:p>
    <w:p w14:paraId="2352E6A1" w14:textId="77777777" w:rsidR="00BE01E1" w:rsidRPr="00BE01E1" w:rsidRDefault="00BE01E1" w:rsidP="00BE01E1">
      <w:pPr>
        <w:pStyle w:val="ColorfulList-Accent11"/>
        <w:numPr>
          <w:ilvl w:val="0"/>
          <w:numId w:val="20"/>
        </w:numPr>
        <w:spacing w:after="0" w:line="240" w:lineRule="auto"/>
        <w:rPr>
          <w:rFonts w:ascii="Times New Roman" w:hAnsi="Times New Roman"/>
          <w:b/>
          <w:bCs/>
          <w:sz w:val="24"/>
          <w:szCs w:val="24"/>
        </w:rPr>
      </w:pPr>
      <w:r w:rsidRPr="00BE01E1">
        <w:rPr>
          <w:rFonts w:ascii="Times New Roman" w:hAnsi="Times New Roman"/>
          <w:sz w:val="24"/>
          <w:szCs w:val="24"/>
        </w:rPr>
        <w:t xml:space="preserve">On-going informal conferencing can guide instruction, goal setting growth plans – designed with a plan to improve student performance. </w:t>
      </w:r>
    </w:p>
    <w:p w14:paraId="3E6678AB" w14:textId="77777777" w:rsidR="00444B2C" w:rsidRPr="00F30BC4" w:rsidRDefault="00BE01E1" w:rsidP="00BE01E1">
      <w:pPr>
        <w:pStyle w:val="ColorfulList-Accent11"/>
        <w:numPr>
          <w:ilvl w:val="0"/>
          <w:numId w:val="20"/>
        </w:numPr>
        <w:spacing w:after="0" w:line="240" w:lineRule="auto"/>
        <w:rPr>
          <w:rFonts w:ascii="Times New Roman" w:hAnsi="Times New Roman"/>
          <w:b/>
          <w:bCs/>
          <w:sz w:val="24"/>
          <w:szCs w:val="24"/>
        </w:rPr>
      </w:pPr>
      <w:r>
        <w:rPr>
          <w:rFonts w:ascii="Times New Roman" w:hAnsi="Times New Roman"/>
          <w:sz w:val="24"/>
          <w:szCs w:val="24"/>
        </w:rPr>
        <w:t>To help students with self-reflection by modeling and discussion.</w:t>
      </w:r>
    </w:p>
    <w:p w14:paraId="7C300B37" w14:textId="77777777" w:rsidR="007F0F38" w:rsidRPr="00976010" w:rsidRDefault="007F0F38" w:rsidP="00976010">
      <w:pPr>
        <w:pStyle w:val="ColorfulList-Accent11"/>
        <w:spacing w:after="0" w:line="240" w:lineRule="auto"/>
        <w:ind w:left="780"/>
        <w:rPr>
          <w:rFonts w:ascii="Times New Roman" w:hAnsi="Times New Roman"/>
          <w:sz w:val="24"/>
          <w:szCs w:val="24"/>
        </w:rPr>
      </w:pPr>
    </w:p>
    <w:p w14:paraId="5A2B27AD" w14:textId="77777777" w:rsidR="00976010" w:rsidRPr="00976010" w:rsidRDefault="00976010" w:rsidP="00836741">
      <w:pPr>
        <w:pStyle w:val="ColorfulList-Accent11"/>
        <w:spacing w:after="0" w:line="240" w:lineRule="auto"/>
        <w:ind w:left="780"/>
        <w:jc w:val="center"/>
        <w:rPr>
          <w:rFonts w:ascii="Times New Roman" w:hAnsi="Times New Roman"/>
          <w:b/>
          <w:bCs/>
          <w:sz w:val="28"/>
          <w:szCs w:val="28"/>
        </w:rPr>
      </w:pPr>
      <w:r w:rsidRPr="00976010">
        <w:rPr>
          <w:rFonts w:ascii="Times New Roman" w:hAnsi="Times New Roman"/>
          <w:b/>
          <w:bCs/>
          <w:sz w:val="28"/>
          <w:szCs w:val="28"/>
        </w:rPr>
        <w:t>Plan for Implementation and Review</w:t>
      </w:r>
    </w:p>
    <w:p w14:paraId="449E0ADD" w14:textId="77777777" w:rsidR="00976010" w:rsidRPr="007F0F38" w:rsidRDefault="00976010" w:rsidP="007F0F38">
      <w:pPr>
        <w:pStyle w:val="ColorfulList-Accent11"/>
        <w:spacing w:after="0" w:line="240" w:lineRule="auto"/>
        <w:ind w:left="780"/>
        <w:rPr>
          <w:rFonts w:ascii="Times New Roman" w:hAnsi="Times New Roman"/>
          <w:sz w:val="24"/>
          <w:szCs w:val="24"/>
        </w:rPr>
      </w:pPr>
      <w:r w:rsidRPr="00976010">
        <w:rPr>
          <w:rFonts w:ascii="Times New Roman" w:hAnsi="Times New Roman"/>
          <w:sz w:val="24"/>
          <w:szCs w:val="24"/>
        </w:rPr>
        <w:t xml:space="preserve">The </w:t>
      </w:r>
      <w:r>
        <w:rPr>
          <w:rFonts w:ascii="Times New Roman" w:hAnsi="Times New Roman"/>
          <w:sz w:val="24"/>
          <w:szCs w:val="24"/>
        </w:rPr>
        <w:t>Joseph A. McNeil</w:t>
      </w:r>
      <w:r w:rsidRPr="00976010">
        <w:rPr>
          <w:rFonts w:ascii="Times New Roman" w:hAnsi="Times New Roman"/>
          <w:sz w:val="24"/>
          <w:szCs w:val="24"/>
        </w:rPr>
        <w:t xml:space="preserve"> </w:t>
      </w:r>
      <w:r w:rsidR="007F0F38">
        <w:rPr>
          <w:rFonts w:ascii="Times New Roman" w:hAnsi="Times New Roman"/>
          <w:sz w:val="24"/>
          <w:szCs w:val="24"/>
        </w:rPr>
        <w:t xml:space="preserve">IB </w:t>
      </w:r>
      <w:r w:rsidR="00444B2C">
        <w:rPr>
          <w:rFonts w:ascii="Times New Roman" w:hAnsi="Times New Roman"/>
          <w:sz w:val="24"/>
          <w:szCs w:val="24"/>
        </w:rPr>
        <w:t xml:space="preserve">PYP </w:t>
      </w:r>
      <w:r w:rsidR="007F0F38">
        <w:rPr>
          <w:rFonts w:ascii="Times New Roman" w:hAnsi="Times New Roman"/>
          <w:sz w:val="24"/>
          <w:szCs w:val="24"/>
        </w:rPr>
        <w:t xml:space="preserve">Candidate </w:t>
      </w:r>
      <w:r w:rsidR="00444B2C" w:rsidRPr="00976010">
        <w:rPr>
          <w:rFonts w:ascii="Times New Roman" w:hAnsi="Times New Roman"/>
          <w:sz w:val="24"/>
          <w:szCs w:val="24"/>
        </w:rPr>
        <w:t>Elementary</w:t>
      </w:r>
      <w:r w:rsidR="00444B2C">
        <w:rPr>
          <w:rFonts w:ascii="Times New Roman" w:hAnsi="Times New Roman"/>
          <w:sz w:val="24"/>
          <w:szCs w:val="24"/>
        </w:rPr>
        <w:t xml:space="preserve"> </w:t>
      </w:r>
      <w:r w:rsidR="007F0F38">
        <w:rPr>
          <w:rFonts w:ascii="Times New Roman" w:hAnsi="Times New Roman"/>
          <w:sz w:val="24"/>
          <w:szCs w:val="24"/>
        </w:rPr>
        <w:t>School Committee</w:t>
      </w:r>
      <w:r w:rsidRPr="00976010">
        <w:rPr>
          <w:rFonts w:ascii="Times New Roman" w:hAnsi="Times New Roman"/>
          <w:sz w:val="24"/>
          <w:szCs w:val="24"/>
        </w:rPr>
        <w:t xml:space="preserve"> members include the PYP </w:t>
      </w:r>
      <w:r w:rsidR="00444B2C">
        <w:rPr>
          <w:rFonts w:ascii="Times New Roman" w:hAnsi="Times New Roman"/>
          <w:sz w:val="24"/>
          <w:szCs w:val="24"/>
        </w:rPr>
        <w:t>IB Committee</w:t>
      </w:r>
      <w:r w:rsidRPr="007F0F38">
        <w:rPr>
          <w:rFonts w:ascii="Times New Roman" w:hAnsi="Times New Roman"/>
          <w:sz w:val="24"/>
          <w:szCs w:val="24"/>
        </w:rPr>
        <w:t xml:space="preserve"> Team members, one representative from each of the grade level and specialist</w:t>
      </w:r>
      <w:r w:rsidR="007F0F38">
        <w:rPr>
          <w:rFonts w:ascii="Times New Roman" w:hAnsi="Times New Roman"/>
          <w:sz w:val="24"/>
          <w:szCs w:val="24"/>
        </w:rPr>
        <w:t xml:space="preserve"> </w:t>
      </w:r>
      <w:r w:rsidRPr="007F0F38">
        <w:rPr>
          <w:rFonts w:ascii="Times New Roman" w:hAnsi="Times New Roman"/>
          <w:sz w:val="24"/>
          <w:szCs w:val="24"/>
        </w:rPr>
        <w:t>teams. The assessment policy will be communicated with parents by</w:t>
      </w:r>
      <w:r w:rsidR="007F0F38">
        <w:rPr>
          <w:rFonts w:ascii="Times New Roman" w:hAnsi="Times New Roman"/>
          <w:sz w:val="24"/>
          <w:szCs w:val="24"/>
        </w:rPr>
        <w:t xml:space="preserve"> </w:t>
      </w:r>
      <w:r w:rsidRPr="007F0F38">
        <w:rPr>
          <w:rFonts w:ascii="Times New Roman" w:hAnsi="Times New Roman"/>
          <w:sz w:val="24"/>
          <w:szCs w:val="24"/>
        </w:rPr>
        <w:t>the teachers and administrators. The school technology specialist will post the policy on the</w:t>
      </w:r>
      <w:r w:rsidR="007F0F38">
        <w:rPr>
          <w:rFonts w:ascii="Times New Roman" w:hAnsi="Times New Roman"/>
          <w:sz w:val="24"/>
          <w:szCs w:val="24"/>
        </w:rPr>
        <w:t xml:space="preserve"> </w:t>
      </w:r>
      <w:r w:rsidRPr="007F0F38">
        <w:rPr>
          <w:rFonts w:ascii="Times New Roman" w:hAnsi="Times New Roman"/>
          <w:sz w:val="24"/>
          <w:szCs w:val="24"/>
        </w:rPr>
        <w:t xml:space="preserve">school website. The implementation of this policy will be evaluated by the </w:t>
      </w:r>
      <w:r w:rsidR="00444B2C">
        <w:rPr>
          <w:rFonts w:ascii="Times New Roman" w:hAnsi="Times New Roman"/>
          <w:sz w:val="24"/>
          <w:szCs w:val="24"/>
        </w:rPr>
        <w:t xml:space="preserve">PYP </w:t>
      </w:r>
      <w:r w:rsidR="008C0EBE">
        <w:rPr>
          <w:rFonts w:ascii="Times New Roman" w:hAnsi="Times New Roman"/>
          <w:sz w:val="24"/>
          <w:szCs w:val="24"/>
        </w:rPr>
        <w:t>Leadership team.</w:t>
      </w:r>
    </w:p>
    <w:p w14:paraId="7E139327" w14:textId="77777777" w:rsidR="00976010" w:rsidRPr="00401576" w:rsidRDefault="00976010" w:rsidP="00976010">
      <w:pPr>
        <w:pStyle w:val="ColorfulList-Accent11"/>
        <w:spacing w:after="0" w:line="240" w:lineRule="auto"/>
        <w:ind w:left="780"/>
        <w:rPr>
          <w:rFonts w:ascii="Times New Roman" w:hAnsi="Times New Roman"/>
          <w:color w:val="ED7D31"/>
          <w:sz w:val="24"/>
          <w:szCs w:val="24"/>
        </w:rPr>
      </w:pPr>
      <w:r w:rsidRPr="00976010">
        <w:rPr>
          <w:rFonts w:ascii="Times New Roman" w:hAnsi="Times New Roman"/>
          <w:sz w:val="24"/>
          <w:szCs w:val="24"/>
        </w:rPr>
        <w:t xml:space="preserve">The </w:t>
      </w:r>
      <w:r w:rsidR="007F0F38">
        <w:rPr>
          <w:rFonts w:ascii="Times New Roman" w:hAnsi="Times New Roman"/>
          <w:sz w:val="24"/>
          <w:szCs w:val="24"/>
        </w:rPr>
        <w:t xml:space="preserve">Joseph A. McNeil IB </w:t>
      </w:r>
      <w:r w:rsidR="00444B2C">
        <w:rPr>
          <w:rFonts w:ascii="Times New Roman" w:hAnsi="Times New Roman"/>
          <w:sz w:val="24"/>
          <w:szCs w:val="24"/>
        </w:rPr>
        <w:t xml:space="preserve">PYP </w:t>
      </w:r>
      <w:r w:rsidR="007F0F38">
        <w:rPr>
          <w:rFonts w:ascii="Times New Roman" w:hAnsi="Times New Roman"/>
          <w:sz w:val="24"/>
          <w:szCs w:val="24"/>
        </w:rPr>
        <w:t>Candidacy</w:t>
      </w:r>
      <w:r w:rsidRPr="00976010">
        <w:rPr>
          <w:rFonts w:ascii="Times New Roman" w:hAnsi="Times New Roman"/>
          <w:sz w:val="24"/>
          <w:szCs w:val="24"/>
        </w:rPr>
        <w:t xml:space="preserve"> </w:t>
      </w:r>
      <w:r w:rsidR="00444B2C">
        <w:rPr>
          <w:rFonts w:ascii="Times New Roman" w:hAnsi="Times New Roman"/>
          <w:sz w:val="24"/>
          <w:szCs w:val="24"/>
        </w:rPr>
        <w:t xml:space="preserve">Elementary </w:t>
      </w:r>
      <w:r w:rsidR="007F0F38">
        <w:rPr>
          <w:rFonts w:ascii="Times New Roman" w:hAnsi="Times New Roman"/>
          <w:sz w:val="24"/>
          <w:szCs w:val="24"/>
        </w:rPr>
        <w:t xml:space="preserve">School </w:t>
      </w:r>
      <w:r w:rsidRPr="00976010">
        <w:rPr>
          <w:rFonts w:ascii="Times New Roman" w:hAnsi="Times New Roman"/>
          <w:sz w:val="24"/>
          <w:szCs w:val="24"/>
        </w:rPr>
        <w:t>Assessment Policy will be effectiv</w:t>
      </w:r>
      <w:r w:rsidR="00264318">
        <w:rPr>
          <w:rFonts w:ascii="Times New Roman" w:hAnsi="Times New Roman"/>
          <w:sz w:val="24"/>
          <w:szCs w:val="24"/>
        </w:rPr>
        <w:t>e</w:t>
      </w:r>
      <w:r w:rsidR="00444B2C">
        <w:rPr>
          <w:rFonts w:ascii="Times New Roman" w:hAnsi="Times New Roman"/>
          <w:sz w:val="24"/>
          <w:szCs w:val="24"/>
        </w:rPr>
        <w:t xml:space="preserve"> on</w:t>
      </w:r>
      <w:r w:rsidR="00264318">
        <w:rPr>
          <w:rFonts w:ascii="Times New Roman" w:hAnsi="Times New Roman"/>
          <w:sz w:val="24"/>
          <w:szCs w:val="24"/>
        </w:rPr>
        <w:t xml:space="preserve"> </w:t>
      </w:r>
      <w:r w:rsidR="00E3201A">
        <w:rPr>
          <w:rFonts w:ascii="Times New Roman" w:hAnsi="Times New Roman"/>
          <w:sz w:val="24"/>
          <w:szCs w:val="24"/>
        </w:rPr>
        <w:t>September 2020</w:t>
      </w:r>
      <w:r w:rsidRPr="00976010">
        <w:rPr>
          <w:rFonts w:ascii="Times New Roman" w:hAnsi="Times New Roman"/>
          <w:sz w:val="24"/>
          <w:szCs w:val="24"/>
        </w:rPr>
        <w:t xml:space="preserve">. It will be reviewed </w:t>
      </w:r>
      <w:r w:rsidR="008C0EBE">
        <w:rPr>
          <w:rFonts w:ascii="Times New Roman" w:hAnsi="Times New Roman"/>
          <w:sz w:val="24"/>
          <w:szCs w:val="24"/>
        </w:rPr>
        <w:t xml:space="preserve">and updated by the PYP leadership team and </w:t>
      </w:r>
      <w:r w:rsidR="00D84954">
        <w:rPr>
          <w:rFonts w:ascii="Times New Roman" w:hAnsi="Times New Roman"/>
          <w:sz w:val="24"/>
          <w:szCs w:val="24"/>
        </w:rPr>
        <w:t xml:space="preserve">staff </w:t>
      </w:r>
      <w:r w:rsidR="00D84954" w:rsidRPr="00976010">
        <w:rPr>
          <w:rFonts w:ascii="Times New Roman" w:hAnsi="Times New Roman"/>
          <w:sz w:val="24"/>
          <w:szCs w:val="24"/>
        </w:rPr>
        <w:t>as</w:t>
      </w:r>
      <w:r w:rsidRPr="00976010">
        <w:rPr>
          <w:rFonts w:ascii="Times New Roman" w:hAnsi="Times New Roman"/>
          <w:sz w:val="24"/>
          <w:szCs w:val="24"/>
        </w:rPr>
        <w:t xml:space="preserve"> needed</w:t>
      </w:r>
      <w:r w:rsidR="00D84954">
        <w:rPr>
          <w:rFonts w:ascii="Times New Roman" w:hAnsi="Times New Roman"/>
          <w:sz w:val="24"/>
          <w:szCs w:val="24"/>
        </w:rPr>
        <w:t>.</w:t>
      </w:r>
    </w:p>
    <w:p w14:paraId="50013B53" w14:textId="77777777" w:rsidR="00976010" w:rsidRDefault="00976010" w:rsidP="00976010">
      <w:pPr>
        <w:pStyle w:val="ColorfulList-Accent11"/>
        <w:spacing w:after="0" w:line="240" w:lineRule="auto"/>
        <w:ind w:left="780"/>
        <w:rPr>
          <w:rFonts w:ascii="Times New Roman" w:hAnsi="Times New Roman"/>
          <w:sz w:val="24"/>
          <w:szCs w:val="24"/>
        </w:rPr>
      </w:pPr>
    </w:p>
    <w:p w14:paraId="5A4DB83E" w14:textId="77777777" w:rsidR="00976010" w:rsidRPr="00976010" w:rsidRDefault="00976010" w:rsidP="00976010">
      <w:pPr>
        <w:pStyle w:val="ColorfulList-Accent11"/>
        <w:spacing w:after="0" w:line="240" w:lineRule="auto"/>
        <w:ind w:left="780"/>
        <w:rPr>
          <w:rFonts w:ascii="Times New Roman" w:hAnsi="Times New Roman"/>
          <w:b/>
          <w:bCs/>
          <w:sz w:val="28"/>
          <w:szCs w:val="28"/>
        </w:rPr>
      </w:pPr>
      <w:r w:rsidRPr="00976010">
        <w:rPr>
          <w:rFonts w:ascii="Times New Roman" w:hAnsi="Times New Roman"/>
          <w:b/>
          <w:bCs/>
          <w:sz w:val="28"/>
          <w:szCs w:val="28"/>
        </w:rPr>
        <w:t>Resources</w:t>
      </w:r>
    </w:p>
    <w:p w14:paraId="72A1FB3C" w14:textId="77777777" w:rsidR="00976010" w:rsidRDefault="00976010" w:rsidP="00444B2C">
      <w:pPr>
        <w:pStyle w:val="ColorfulList-Accent11"/>
        <w:numPr>
          <w:ilvl w:val="0"/>
          <w:numId w:val="19"/>
        </w:numPr>
        <w:spacing w:after="0" w:line="240" w:lineRule="auto"/>
        <w:rPr>
          <w:rFonts w:ascii="Times New Roman" w:hAnsi="Times New Roman"/>
          <w:sz w:val="24"/>
          <w:szCs w:val="24"/>
        </w:rPr>
      </w:pPr>
      <w:r w:rsidRPr="00444B2C">
        <w:rPr>
          <w:rFonts w:ascii="Times New Roman" w:hAnsi="Times New Roman"/>
          <w:sz w:val="24"/>
          <w:szCs w:val="24"/>
        </w:rPr>
        <w:t>Making the PYP Happen, A curriculum framework for international education, IBO</w:t>
      </w:r>
    </w:p>
    <w:p w14:paraId="4B302F66" w14:textId="77777777" w:rsidR="00444B2C" w:rsidRPr="00444B2C" w:rsidRDefault="00444B2C" w:rsidP="00444B2C">
      <w:pPr>
        <w:pStyle w:val="ColorfulList-Accent11"/>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Hempstead Public School District School Board E-Policy </w:t>
      </w:r>
    </w:p>
    <w:p w14:paraId="1297269D" w14:textId="77777777" w:rsidR="00976010" w:rsidRPr="00444B2C" w:rsidRDefault="00976010" w:rsidP="00444B2C">
      <w:pPr>
        <w:pStyle w:val="ColorfulList-Accent11"/>
        <w:numPr>
          <w:ilvl w:val="0"/>
          <w:numId w:val="19"/>
        </w:numPr>
        <w:spacing w:after="0" w:line="240" w:lineRule="auto"/>
        <w:rPr>
          <w:rFonts w:ascii="Times New Roman" w:hAnsi="Times New Roman"/>
          <w:sz w:val="24"/>
          <w:szCs w:val="24"/>
        </w:rPr>
      </w:pPr>
      <w:r w:rsidRPr="00444B2C">
        <w:rPr>
          <w:rFonts w:ascii="Times New Roman" w:hAnsi="Times New Roman"/>
          <w:sz w:val="24"/>
          <w:szCs w:val="24"/>
        </w:rPr>
        <w:t>Category 2 Assessment Workshop, Texas IB Schools (TIBS)</w:t>
      </w:r>
    </w:p>
    <w:p w14:paraId="4BB0FE3F" w14:textId="77777777" w:rsidR="00976010" w:rsidRDefault="00976010" w:rsidP="00444B2C">
      <w:pPr>
        <w:pStyle w:val="ColorfulList-Accent11"/>
        <w:numPr>
          <w:ilvl w:val="0"/>
          <w:numId w:val="19"/>
        </w:numPr>
        <w:spacing w:after="0" w:line="240" w:lineRule="auto"/>
        <w:rPr>
          <w:rFonts w:ascii="Times New Roman" w:hAnsi="Times New Roman"/>
          <w:sz w:val="24"/>
          <w:szCs w:val="24"/>
        </w:rPr>
      </w:pPr>
      <w:r w:rsidRPr="00444B2C">
        <w:rPr>
          <w:rFonts w:ascii="Times New Roman" w:hAnsi="Times New Roman"/>
          <w:sz w:val="24"/>
          <w:szCs w:val="24"/>
        </w:rPr>
        <w:t xml:space="preserve">Common Elements for PYP Assessment Policy, </w:t>
      </w:r>
      <w:r w:rsidR="00444B2C">
        <w:rPr>
          <w:rFonts w:ascii="Times New Roman" w:hAnsi="Times New Roman"/>
          <w:sz w:val="24"/>
          <w:szCs w:val="24"/>
        </w:rPr>
        <w:t>Joseph A. McNeil IB PYP Candidate Elementary School Comm</w:t>
      </w:r>
      <w:r w:rsidRPr="00444B2C">
        <w:rPr>
          <w:rFonts w:ascii="Times New Roman" w:hAnsi="Times New Roman"/>
          <w:sz w:val="24"/>
          <w:szCs w:val="24"/>
        </w:rPr>
        <w:t>ittee</w:t>
      </w:r>
    </w:p>
    <w:p w14:paraId="60168CFA" w14:textId="77777777" w:rsidR="00264318" w:rsidRDefault="0059212C" w:rsidP="00976010">
      <w:pPr>
        <w:pStyle w:val="ColorfulList-Accent11"/>
        <w:spacing w:after="0" w:line="240" w:lineRule="auto"/>
        <w:ind w:left="780"/>
        <w:rPr>
          <w:rStyle w:val="Hyperlink"/>
        </w:rPr>
      </w:pPr>
      <w:hyperlink r:id="rId11" w:anchor="/page/5c5d69f2ec43cb21c9233814" w:history="1">
        <w:r w:rsidR="00264318">
          <w:rPr>
            <w:rStyle w:val="Hyperlink"/>
          </w:rPr>
          <w:t>https://s3-eu-west-1.amazonaws.com/international-baccalaureate/PYP+Playlist/index.html#/page/5c5d69f2ec43cb21c9233814</w:t>
        </w:r>
      </w:hyperlink>
    </w:p>
    <w:p w14:paraId="5C2B47B5" w14:textId="77777777" w:rsidR="00E3201A" w:rsidRDefault="00E3201A" w:rsidP="00976010">
      <w:pPr>
        <w:pStyle w:val="ColorfulList-Accent11"/>
        <w:spacing w:after="0" w:line="240" w:lineRule="auto"/>
        <w:ind w:left="780"/>
        <w:rPr>
          <w:rStyle w:val="Hyperlink"/>
        </w:rPr>
      </w:pPr>
    </w:p>
    <w:p w14:paraId="036AD262" w14:textId="77777777" w:rsidR="00E3201A" w:rsidRDefault="00E3201A" w:rsidP="00976010">
      <w:pPr>
        <w:pStyle w:val="ColorfulList-Accent11"/>
        <w:spacing w:after="0" w:line="240" w:lineRule="auto"/>
        <w:ind w:left="780"/>
        <w:rPr>
          <w:rStyle w:val="Hyperlink"/>
          <w:b/>
          <w:bCs/>
          <w:color w:val="auto"/>
          <w:u w:val="none"/>
        </w:rPr>
      </w:pPr>
      <w:r w:rsidRPr="00E3201A">
        <w:rPr>
          <w:rStyle w:val="Hyperlink"/>
          <w:b/>
          <w:bCs/>
          <w:color w:val="auto"/>
          <w:u w:val="none"/>
        </w:rPr>
        <w:t>Drafted</w:t>
      </w:r>
      <w:r>
        <w:rPr>
          <w:rStyle w:val="Hyperlink"/>
          <w:b/>
          <w:bCs/>
          <w:color w:val="auto"/>
          <w:u w:val="none"/>
        </w:rPr>
        <w:t>: August 2019</w:t>
      </w:r>
    </w:p>
    <w:p w14:paraId="3415B518" w14:textId="77777777" w:rsidR="00E3201A" w:rsidRDefault="00E3201A" w:rsidP="00976010">
      <w:pPr>
        <w:pStyle w:val="ColorfulList-Accent11"/>
        <w:spacing w:after="0" w:line="240" w:lineRule="auto"/>
        <w:ind w:left="780"/>
        <w:rPr>
          <w:rStyle w:val="Hyperlink"/>
          <w:b/>
          <w:bCs/>
          <w:color w:val="auto"/>
          <w:u w:val="none"/>
        </w:rPr>
      </w:pPr>
      <w:r>
        <w:rPr>
          <w:rStyle w:val="Hyperlink"/>
          <w:b/>
          <w:bCs/>
          <w:color w:val="auto"/>
          <w:u w:val="none"/>
        </w:rPr>
        <w:t>Revised: December 2019</w:t>
      </w:r>
    </w:p>
    <w:p w14:paraId="3FD13C1A" w14:textId="77777777" w:rsidR="00E3201A" w:rsidRDefault="00E3201A" w:rsidP="00976010">
      <w:pPr>
        <w:pStyle w:val="ColorfulList-Accent11"/>
        <w:spacing w:after="0" w:line="240" w:lineRule="auto"/>
        <w:ind w:left="780"/>
        <w:rPr>
          <w:rStyle w:val="Hyperlink"/>
          <w:b/>
          <w:bCs/>
          <w:color w:val="auto"/>
          <w:u w:val="none"/>
        </w:rPr>
      </w:pPr>
      <w:r>
        <w:rPr>
          <w:rStyle w:val="Hyperlink"/>
          <w:b/>
          <w:bCs/>
          <w:color w:val="auto"/>
          <w:u w:val="none"/>
        </w:rPr>
        <w:t>Revised: January 2020</w:t>
      </w:r>
    </w:p>
    <w:p w14:paraId="58FB77E0" w14:textId="70BBEEB5" w:rsidR="00E3201A" w:rsidRDefault="00E3201A" w:rsidP="00976010">
      <w:pPr>
        <w:pStyle w:val="ColorfulList-Accent11"/>
        <w:spacing w:after="0" w:line="240" w:lineRule="auto"/>
        <w:ind w:left="780"/>
        <w:rPr>
          <w:rStyle w:val="Hyperlink"/>
          <w:b/>
          <w:bCs/>
          <w:color w:val="auto"/>
          <w:u w:val="none"/>
        </w:rPr>
      </w:pPr>
      <w:r>
        <w:rPr>
          <w:rStyle w:val="Hyperlink"/>
          <w:b/>
          <w:bCs/>
          <w:color w:val="auto"/>
          <w:u w:val="none"/>
        </w:rPr>
        <w:t>Revised: May 2020</w:t>
      </w:r>
      <w:r w:rsidR="003358FC">
        <w:rPr>
          <w:rStyle w:val="Hyperlink"/>
          <w:b/>
          <w:bCs/>
          <w:color w:val="auto"/>
          <w:u w:val="none"/>
        </w:rPr>
        <w:t>, November 2020</w:t>
      </w:r>
    </w:p>
    <w:p w14:paraId="74C187F1" w14:textId="4C5B3BC7" w:rsidR="00962681" w:rsidRPr="00E3201A" w:rsidRDefault="00962681" w:rsidP="00976010">
      <w:pPr>
        <w:pStyle w:val="ColorfulList-Accent11"/>
        <w:spacing w:after="0" w:line="240" w:lineRule="auto"/>
        <w:ind w:left="780"/>
        <w:rPr>
          <w:rFonts w:ascii="Times New Roman" w:hAnsi="Times New Roman"/>
          <w:b/>
          <w:bCs/>
          <w:sz w:val="24"/>
          <w:szCs w:val="24"/>
        </w:rPr>
      </w:pPr>
      <w:r>
        <w:rPr>
          <w:rStyle w:val="Hyperlink"/>
          <w:b/>
          <w:bCs/>
          <w:color w:val="auto"/>
          <w:u w:val="none"/>
        </w:rPr>
        <w:t>Revised</w:t>
      </w:r>
      <w:r w:rsidR="00C72793">
        <w:rPr>
          <w:rStyle w:val="Hyperlink"/>
          <w:b/>
          <w:bCs/>
          <w:color w:val="auto"/>
          <w:u w:val="none"/>
        </w:rPr>
        <w:t>: April 14, 2021</w:t>
      </w:r>
    </w:p>
    <w:sectPr w:rsidR="00962681" w:rsidRPr="00E3201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7556" w14:textId="77777777" w:rsidR="00476EEA" w:rsidRDefault="00476EEA" w:rsidP="00444B2C">
      <w:pPr>
        <w:spacing w:after="0" w:line="240" w:lineRule="auto"/>
      </w:pPr>
      <w:r>
        <w:separator/>
      </w:r>
    </w:p>
  </w:endnote>
  <w:endnote w:type="continuationSeparator" w:id="0">
    <w:p w14:paraId="45B6869D" w14:textId="77777777" w:rsidR="00476EEA" w:rsidRDefault="00476EEA" w:rsidP="0044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FE3A" w14:textId="77777777" w:rsidR="00136BFA" w:rsidRDefault="00136BFA">
    <w:pPr>
      <w:pStyle w:val="Footer"/>
      <w:jc w:val="right"/>
    </w:pPr>
    <w:r>
      <w:fldChar w:fldCharType="begin"/>
    </w:r>
    <w:r>
      <w:instrText xml:space="preserve"> PAGE   \* MERGEFORMAT </w:instrText>
    </w:r>
    <w:r>
      <w:fldChar w:fldCharType="separate"/>
    </w:r>
    <w:r>
      <w:rPr>
        <w:noProof/>
      </w:rPr>
      <w:t>2</w:t>
    </w:r>
    <w:r>
      <w:rPr>
        <w:noProof/>
      </w:rPr>
      <w:fldChar w:fldCharType="end"/>
    </w:r>
  </w:p>
  <w:p w14:paraId="13B7A814" w14:textId="77777777" w:rsidR="00AA26B0" w:rsidRDefault="00AA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339E" w14:textId="77777777" w:rsidR="00476EEA" w:rsidRDefault="00476EEA" w:rsidP="00444B2C">
      <w:pPr>
        <w:spacing w:after="0" w:line="240" w:lineRule="auto"/>
      </w:pPr>
      <w:r>
        <w:separator/>
      </w:r>
    </w:p>
  </w:footnote>
  <w:footnote w:type="continuationSeparator" w:id="0">
    <w:p w14:paraId="06D1851C" w14:textId="77777777" w:rsidR="00476EEA" w:rsidRDefault="00476EEA" w:rsidP="0044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187A" w14:textId="77777777" w:rsidR="00AA26B0" w:rsidRDefault="00AA2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54E"/>
      </v:shape>
    </w:pict>
  </w:numPicBullet>
  <w:abstractNum w:abstractNumId="0" w15:restartNumberingAfterBreak="0">
    <w:nsid w:val="00323BF3"/>
    <w:multiLevelType w:val="hybridMultilevel"/>
    <w:tmpl w:val="55983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B43"/>
    <w:multiLevelType w:val="hybridMultilevel"/>
    <w:tmpl w:val="EA8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D2304"/>
    <w:multiLevelType w:val="hybridMultilevel"/>
    <w:tmpl w:val="F228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3068"/>
    <w:multiLevelType w:val="hybridMultilevel"/>
    <w:tmpl w:val="A00A322C"/>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1F17B37"/>
    <w:multiLevelType w:val="hybridMultilevel"/>
    <w:tmpl w:val="B0961202"/>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12AD1E5D"/>
    <w:multiLevelType w:val="hybridMultilevel"/>
    <w:tmpl w:val="106681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E36EEF"/>
    <w:multiLevelType w:val="hybridMultilevel"/>
    <w:tmpl w:val="434C2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60D59"/>
    <w:multiLevelType w:val="hybridMultilevel"/>
    <w:tmpl w:val="4A78435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E500EAC"/>
    <w:multiLevelType w:val="hybridMultilevel"/>
    <w:tmpl w:val="27A695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77296"/>
    <w:multiLevelType w:val="hybridMultilevel"/>
    <w:tmpl w:val="6518A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41B1E"/>
    <w:multiLevelType w:val="hybridMultilevel"/>
    <w:tmpl w:val="00E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36F63"/>
    <w:multiLevelType w:val="hybridMultilevel"/>
    <w:tmpl w:val="8CF86CC2"/>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33BF52A2"/>
    <w:multiLevelType w:val="hybridMultilevel"/>
    <w:tmpl w:val="B2ECAF80"/>
    <w:lvl w:ilvl="0" w:tplc="04090009">
      <w:start w:val="1"/>
      <w:numFmt w:val="bullet"/>
      <w:lvlText w:val=""/>
      <w:lvlJc w:val="left"/>
      <w:pPr>
        <w:ind w:left="2325"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3" w15:restartNumberingAfterBreak="0">
    <w:nsid w:val="345E44DE"/>
    <w:multiLevelType w:val="hybridMultilevel"/>
    <w:tmpl w:val="8A6CFB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6423815"/>
    <w:multiLevelType w:val="hybridMultilevel"/>
    <w:tmpl w:val="BACCB9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05D57"/>
    <w:multiLevelType w:val="hybridMultilevel"/>
    <w:tmpl w:val="40CA18C8"/>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7A021E8"/>
    <w:multiLevelType w:val="hybridMultilevel"/>
    <w:tmpl w:val="CE6EE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95AE7"/>
    <w:multiLevelType w:val="hybridMultilevel"/>
    <w:tmpl w:val="28802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37774"/>
    <w:multiLevelType w:val="hybridMultilevel"/>
    <w:tmpl w:val="BDFE6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364AB"/>
    <w:multiLevelType w:val="hybridMultilevel"/>
    <w:tmpl w:val="228A8314"/>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4A142C0F"/>
    <w:multiLevelType w:val="hybridMultilevel"/>
    <w:tmpl w:val="EF9A868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FB25E8"/>
    <w:multiLevelType w:val="hybridMultilevel"/>
    <w:tmpl w:val="B8EA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F4CDD"/>
    <w:multiLevelType w:val="hybridMultilevel"/>
    <w:tmpl w:val="DD3CF55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55B48AB"/>
    <w:multiLevelType w:val="hybridMultilevel"/>
    <w:tmpl w:val="FC389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E5ED5"/>
    <w:multiLevelType w:val="hybridMultilevel"/>
    <w:tmpl w:val="87BA87AC"/>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57355ACB"/>
    <w:multiLevelType w:val="hybridMultilevel"/>
    <w:tmpl w:val="CB3EA9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B1B48"/>
    <w:multiLevelType w:val="hybridMultilevel"/>
    <w:tmpl w:val="B672AD2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5FA17334"/>
    <w:multiLevelType w:val="hybridMultilevel"/>
    <w:tmpl w:val="E61C70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F05DF"/>
    <w:multiLevelType w:val="hybridMultilevel"/>
    <w:tmpl w:val="D5302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F6169"/>
    <w:multiLevelType w:val="hybridMultilevel"/>
    <w:tmpl w:val="A774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B1AB1"/>
    <w:multiLevelType w:val="hybridMultilevel"/>
    <w:tmpl w:val="45984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F66AC"/>
    <w:multiLevelType w:val="hybridMultilevel"/>
    <w:tmpl w:val="917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8439B"/>
    <w:multiLevelType w:val="hybridMultilevel"/>
    <w:tmpl w:val="9494823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3" w15:restartNumberingAfterBreak="0">
    <w:nsid w:val="75505D4C"/>
    <w:multiLevelType w:val="hybridMultilevel"/>
    <w:tmpl w:val="D3C00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9208E"/>
    <w:multiLevelType w:val="hybridMultilevel"/>
    <w:tmpl w:val="6F7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41C5F"/>
    <w:multiLevelType w:val="hybridMultilevel"/>
    <w:tmpl w:val="3DCC29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F5F6B"/>
    <w:multiLevelType w:val="hybridMultilevel"/>
    <w:tmpl w:val="E5965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33"/>
  </w:num>
  <w:num w:numId="5">
    <w:abstractNumId w:val="0"/>
  </w:num>
  <w:num w:numId="6">
    <w:abstractNumId w:val="27"/>
  </w:num>
  <w:num w:numId="7">
    <w:abstractNumId w:val="25"/>
  </w:num>
  <w:num w:numId="8">
    <w:abstractNumId w:val="18"/>
  </w:num>
  <w:num w:numId="9">
    <w:abstractNumId w:val="7"/>
  </w:num>
  <w:num w:numId="10">
    <w:abstractNumId w:val="22"/>
  </w:num>
  <w:num w:numId="11">
    <w:abstractNumId w:val="13"/>
  </w:num>
  <w:num w:numId="12">
    <w:abstractNumId w:val="19"/>
  </w:num>
  <w:num w:numId="13">
    <w:abstractNumId w:val="4"/>
  </w:num>
  <w:num w:numId="14">
    <w:abstractNumId w:val="24"/>
  </w:num>
  <w:num w:numId="15">
    <w:abstractNumId w:val="11"/>
  </w:num>
  <w:num w:numId="16">
    <w:abstractNumId w:val="3"/>
  </w:num>
  <w:num w:numId="17">
    <w:abstractNumId w:val="17"/>
  </w:num>
  <w:num w:numId="18">
    <w:abstractNumId w:val="6"/>
  </w:num>
  <w:num w:numId="19">
    <w:abstractNumId w:val="20"/>
  </w:num>
  <w:num w:numId="20">
    <w:abstractNumId w:val="21"/>
  </w:num>
  <w:num w:numId="21">
    <w:abstractNumId w:val="29"/>
  </w:num>
  <w:num w:numId="22">
    <w:abstractNumId w:val="14"/>
  </w:num>
  <w:num w:numId="23">
    <w:abstractNumId w:val="2"/>
  </w:num>
  <w:num w:numId="24">
    <w:abstractNumId w:val="1"/>
  </w:num>
  <w:num w:numId="25">
    <w:abstractNumId w:val="31"/>
  </w:num>
  <w:num w:numId="26">
    <w:abstractNumId w:val="34"/>
  </w:num>
  <w:num w:numId="27">
    <w:abstractNumId w:val="32"/>
  </w:num>
  <w:num w:numId="28">
    <w:abstractNumId w:val="12"/>
  </w:num>
  <w:num w:numId="29">
    <w:abstractNumId w:val="26"/>
  </w:num>
  <w:num w:numId="30">
    <w:abstractNumId w:val="15"/>
  </w:num>
  <w:num w:numId="31">
    <w:abstractNumId w:val="35"/>
  </w:num>
  <w:num w:numId="32">
    <w:abstractNumId w:val="16"/>
  </w:num>
  <w:num w:numId="33">
    <w:abstractNumId w:val="23"/>
  </w:num>
  <w:num w:numId="34">
    <w:abstractNumId w:val="5"/>
  </w:num>
  <w:num w:numId="35">
    <w:abstractNumId w:val="30"/>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wMTA2NTa3sLQwtjRR0lEKTi0uzszPAykwqQUAtidiEiwAAAA="/>
  </w:docVars>
  <w:rsids>
    <w:rsidRoot w:val="00EF53C9"/>
    <w:rsid w:val="000008EB"/>
    <w:rsid w:val="000402EB"/>
    <w:rsid w:val="00040BA5"/>
    <w:rsid w:val="000431D6"/>
    <w:rsid w:val="00082D0E"/>
    <w:rsid w:val="000D06A2"/>
    <w:rsid w:val="000E7E02"/>
    <w:rsid w:val="000E7FC9"/>
    <w:rsid w:val="00136BFA"/>
    <w:rsid w:val="001637A5"/>
    <w:rsid w:val="00176E80"/>
    <w:rsid w:val="001811EE"/>
    <w:rsid w:val="001C7420"/>
    <w:rsid w:val="0026259E"/>
    <w:rsid w:val="00264318"/>
    <w:rsid w:val="002663E8"/>
    <w:rsid w:val="00272882"/>
    <w:rsid w:val="00277094"/>
    <w:rsid w:val="0028488F"/>
    <w:rsid w:val="002C4302"/>
    <w:rsid w:val="002D30D5"/>
    <w:rsid w:val="003224A4"/>
    <w:rsid w:val="003358FC"/>
    <w:rsid w:val="00351DF3"/>
    <w:rsid w:val="0035318D"/>
    <w:rsid w:val="00364DD1"/>
    <w:rsid w:val="00381428"/>
    <w:rsid w:val="00386B17"/>
    <w:rsid w:val="003B295B"/>
    <w:rsid w:val="003D13D0"/>
    <w:rsid w:val="003E5141"/>
    <w:rsid w:val="00401576"/>
    <w:rsid w:val="00413AEE"/>
    <w:rsid w:val="00444B2C"/>
    <w:rsid w:val="00457389"/>
    <w:rsid w:val="00476EEA"/>
    <w:rsid w:val="00477755"/>
    <w:rsid w:val="004B68AF"/>
    <w:rsid w:val="004B7AAA"/>
    <w:rsid w:val="00504B46"/>
    <w:rsid w:val="00535E9A"/>
    <w:rsid w:val="00570E6F"/>
    <w:rsid w:val="00581834"/>
    <w:rsid w:val="005A4994"/>
    <w:rsid w:val="005B5E9B"/>
    <w:rsid w:val="005E401C"/>
    <w:rsid w:val="006212A1"/>
    <w:rsid w:val="0066093B"/>
    <w:rsid w:val="0067546B"/>
    <w:rsid w:val="00681CDE"/>
    <w:rsid w:val="0068636B"/>
    <w:rsid w:val="006B54F5"/>
    <w:rsid w:val="00755AE4"/>
    <w:rsid w:val="0077392B"/>
    <w:rsid w:val="00776590"/>
    <w:rsid w:val="00794A64"/>
    <w:rsid w:val="0079668C"/>
    <w:rsid w:val="00797CAE"/>
    <w:rsid w:val="007C3196"/>
    <w:rsid w:val="007F0F38"/>
    <w:rsid w:val="007F3233"/>
    <w:rsid w:val="00824814"/>
    <w:rsid w:val="00836741"/>
    <w:rsid w:val="00861ED8"/>
    <w:rsid w:val="008711F9"/>
    <w:rsid w:val="0089013B"/>
    <w:rsid w:val="00893824"/>
    <w:rsid w:val="008C0EBE"/>
    <w:rsid w:val="008E2391"/>
    <w:rsid w:val="00951E35"/>
    <w:rsid w:val="00962681"/>
    <w:rsid w:val="009630C2"/>
    <w:rsid w:val="00976010"/>
    <w:rsid w:val="00984063"/>
    <w:rsid w:val="009C7D70"/>
    <w:rsid w:val="009F556B"/>
    <w:rsid w:val="00A7578F"/>
    <w:rsid w:val="00A96425"/>
    <w:rsid w:val="00AA26B0"/>
    <w:rsid w:val="00B10DF2"/>
    <w:rsid w:val="00B21407"/>
    <w:rsid w:val="00B35BDD"/>
    <w:rsid w:val="00BD1A2E"/>
    <w:rsid w:val="00BE01E1"/>
    <w:rsid w:val="00BF1288"/>
    <w:rsid w:val="00C25761"/>
    <w:rsid w:val="00C44A09"/>
    <w:rsid w:val="00C47A81"/>
    <w:rsid w:val="00C72793"/>
    <w:rsid w:val="00C913CC"/>
    <w:rsid w:val="00C92353"/>
    <w:rsid w:val="00CA749D"/>
    <w:rsid w:val="00CB7EBC"/>
    <w:rsid w:val="00D77B6E"/>
    <w:rsid w:val="00D84954"/>
    <w:rsid w:val="00D95309"/>
    <w:rsid w:val="00DB3ED7"/>
    <w:rsid w:val="00E31980"/>
    <w:rsid w:val="00E3201A"/>
    <w:rsid w:val="00E81842"/>
    <w:rsid w:val="00E84109"/>
    <w:rsid w:val="00EF03C1"/>
    <w:rsid w:val="00EF53C9"/>
    <w:rsid w:val="00F01BC1"/>
    <w:rsid w:val="00F275B2"/>
    <w:rsid w:val="00F30BC4"/>
    <w:rsid w:val="00FC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91BD1"/>
  <w15:chartTrackingRefBased/>
  <w15:docId w15:val="{E75231CD-69DD-488B-83F6-B7DD671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2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F53C9"/>
    <w:pPr>
      <w:ind w:left="720"/>
      <w:contextualSpacing/>
    </w:pPr>
  </w:style>
  <w:style w:type="character" w:styleId="Hyperlink">
    <w:name w:val="Hyperlink"/>
    <w:uiPriority w:val="99"/>
    <w:semiHidden/>
    <w:unhideWhenUsed/>
    <w:rsid w:val="00264318"/>
    <w:rPr>
      <w:color w:val="0000FF"/>
      <w:u w:val="single"/>
    </w:rPr>
  </w:style>
  <w:style w:type="character" w:styleId="FollowedHyperlink">
    <w:name w:val="FollowedHyperlink"/>
    <w:uiPriority w:val="99"/>
    <w:semiHidden/>
    <w:unhideWhenUsed/>
    <w:rsid w:val="00264318"/>
    <w:rPr>
      <w:color w:val="954F72"/>
      <w:u w:val="single"/>
    </w:rPr>
  </w:style>
  <w:style w:type="table" w:styleId="TableGrid">
    <w:name w:val="Table Grid"/>
    <w:basedOn w:val="TableNormal"/>
    <w:uiPriority w:val="39"/>
    <w:rsid w:val="00444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4B2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4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2C"/>
  </w:style>
  <w:style w:type="paragraph" w:styleId="Footer">
    <w:name w:val="footer"/>
    <w:basedOn w:val="Normal"/>
    <w:link w:val="FooterChar"/>
    <w:uiPriority w:val="99"/>
    <w:unhideWhenUsed/>
    <w:rsid w:val="0044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2C"/>
  </w:style>
  <w:style w:type="paragraph" w:customStyle="1" w:styleId="tei-p26">
    <w:name w:val="tei-p26"/>
    <w:basedOn w:val="Normal"/>
    <w:rsid w:val="008C0EBE"/>
    <w:pPr>
      <w:spacing w:before="100" w:beforeAutospacing="1" w:after="100" w:afterAutospacing="1" w:line="240" w:lineRule="auto"/>
    </w:pPr>
    <w:rPr>
      <w:rFonts w:ascii="Times New Roman" w:eastAsia="Times New Roman" w:hAnsi="Times New Roman"/>
      <w:sz w:val="24"/>
      <w:szCs w:val="24"/>
    </w:rPr>
  </w:style>
  <w:style w:type="character" w:customStyle="1" w:styleId="tei-hi6">
    <w:name w:val="tei-hi6"/>
    <w:rsid w:val="008C0EBE"/>
  </w:style>
  <w:style w:type="paragraph" w:styleId="BalloonText">
    <w:name w:val="Balloon Text"/>
    <w:basedOn w:val="Normal"/>
    <w:link w:val="BalloonTextChar"/>
    <w:uiPriority w:val="99"/>
    <w:semiHidden/>
    <w:unhideWhenUsed/>
    <w:rsid w:val="00DB3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19138">
      <w:bodyDiv w:val="1"/>
      <w:marLeft w:val="0"/>
      <w:marRight w:val="0"/>
      <w:marTop w:val="0"/>
      <w:marBottom w:val="0"/>
      <w:divBdr>
        <w:top w:val="none" w:sz="0" w:space="0" w:color="auto"/>
        <w:left w:val="none" w:sz="0" w:space="0" w:color="auto"/>
        <w:bottom w:val="none" w:sz="0" w:space="0" w:color="auto"/>
        <w:right w:val="none" w:sz="0" w:space="0" w:color="auto"/>
      </w:divBdr>
    </w:div>
    <w:div w:id="646280681">
      <w:bodyDiv w:val="1"/>
      <w:marLeft w:val="0"/>
      <w:marRight w:val="0"/>
      <w:marTop w:val="0"/>
      <w:marBottom w:val="0"/>
      <w:divBdr>
        <w:top w:val="none" w:sz="0" w:space="0" w:color="auto"/>
        <w:left w:val="none" w:sz="0" w:space="0" w:color="auto"/>
        <w:bottom w:val="none" w:sz="0" w:space="0" w:color="auto"/>
        <w:right w:val="none" w:sz="0" w:space="0" w:color="auto"/>
      </w:divBdr>
    </w:div>
    <w:div w:id="1050959589">
      <w:bodyDiv w:val="1"/>
      <w:marLeft w:val="0"/>
      <w:marRight w:val="0"/>
      <w:marTop w:val="0"/>
      <w:marBottom w:val="0"/>
      <w:divBdr>
        <w:top w:val="none" w:sz="0" w:space="0" w:color="auto"/>
        <w:left w:val="none" w:sz="0" w:space="0" w:color="auto"/>
        <w:bottom w:val="none" w:sz="0" w:space="0" w:color="auto"/>
        <w:right w:val="none" w:sz="0" w:space="0" w:color="auto"/>
      </w:divBdr>
    </w:div>
    <w:div w:id="17163485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west-1.amazonaws.com/international-baccalaureate/PYP+Playlist/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6615CDBD9AA4F926D9E923CD36A15" ma:contentTypeVersion="13" ma:contentTypeDescription="Create a new document." ma:contentTypeScope="" ma:versionID="7cf69a84fff6bfd342374ae9820804e8">
  <xsd:schema xmlns:xsd="http://www.w3.org/2001/XMLSchema" xmlns:xs="http://www.w3.org/2001/XMLSchema" xmlns:p="http://schemas.microsoft.com/office/2006/metadata/properties" xmlns:ns3="e5a4782b-56f5-4f6c-b27b-8a2a12621937" xmlns:ns4="f7fe77f5-3caf-49f1-a66f-4af019b4ae7d" targetNamespace="http://schemas.microsoft.com/office/2006/metadata/properties" ma:root="true" ma:fieldsID="9ffd61eae01f08e95331fa42fdad95c8" ns3:_="" ns4:_="">
    <xsd:import namespace="e5a4782b-56f5-4f6c-b27b-8a2a12621937"/>
    <xsd:import namespace="f7fe77f5-3caf-49f1-a66f-4af019b4a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4782b-56f5-4f6c-b27b-8a2a126219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e77f5-3caf-49f1-a66f-4af019b4a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458B5-37CF-470C-9F86-DDC6BDC5C5D0}">
  <ds:schemaRefs>
    <ds:schemaRef ds:uri="http://schemas.openxmlformats.org/officeDocument/2006/bibliography"/>
  </ds:schemaRefs>
</ds:datastoreItem>
</file>

<file path=customXml/itemProps2.xml><?xml version="1.0" encoding="utf-8"?>
<ds:datastoreItem xmlns:ds="http://schemas.openxmlformats.org/officeDocument/2006/customXml" ds:itemID="{4D1CF65D-DA41-4090-AD6A-EAC57E8EFE30}">
  <ds:schemaRefs>
    <ds:schemaRef ds:uri="http://schemas.microsoft.com/sharepoint/v3/contenttype/forms"/>
  </ds:schemaRefs>
</ds:datastoreItem>
</file>

<file path=customXml/itemProps3.xml><?xml version="1.0" encoding="utf-8"?>
<ds:datastoreItem xmlns:ds="http://schemas.openxmlformats.org/officeDocument/2006/customXml" ds:itemID="{7911AC14-D7B5-4ADA-8E3B-858F4849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4782b-56f5-4f6c-b27b-8a2a12621937"/>
    <ds:schemaRef ds:uri="f7fe77f5-3caf-49f1-a66f-4af019b4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083B6-CC9D-4E11-B948-DA7ADD942397}">
  <ds:schemaRefs>
    <ds:schemaRef ds:uri="http://schemas.microsoft.com/office/2006/documentManagement/types"/>
    <ds:schemaRef ds:uri="http://schemas.microsoft.com/office/infopath/2007/PartnerControls"/>
    <ds:schemaRef ds:uri="e5a4782b-56f5-4f6c-b27b-8a2a12621937"/>
    <ds:schemaRef ds:uri="f7fe77f5-3caf-49f1-a66f-4af019b4ae7d"/>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Links>
    <vt:vector size="6" baseType="variant">
      <vt:variant>
        <vt:i4>393241</vt:i4>
      </vt:variant>
      <vt:variant>
        <vt:i4>0</vt:i4>
      </vt:variant>
      <vt:variant>
        <vt:i4>0</vt:i4>
      </vt:variant>
      <vt:variant>
        <vt:i4>5</vt:i4>
      </vt:variant>
      <vt:variant>
        <vt:lpwstr>https://s3-eu-west-1.amazonaws.com/international-baccalaureate/PYP+Playlist/index.html</vt:lpwstr>
      </vt:variant>
      <vt:variant>
        <vt:lpwstr>/page/5c5d69f2ec43cb21c9233814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Winfield, Juanita</dc:creator>
  <cp:keywords/>
  <dc:description/>
  <cp:lastModifiedBy>Juanita Winfield</cp:lastModifiedBy>
  <cp:revision>2</cp:revision>
  <cp:lastPrinted>2021-04-13T19:55:00Z</cp:lastPrinted>
  <dcterms:created xsi:type="dcterms:W3CDTF">2021-04-28T15:01:00Z</dcterms:created>
  <dcterms:modified xsi:type="dcterms:W3CDTF">2021-04-28T15:01:00Z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0x01010057A6615CDBD9AA4F926D9E923CD36A15</vt:lpwstr>
  </property>
</Properties>
</file>